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bookmarkStart w:id="0" w:name="block-32133414"/>
      <w:r>
        <w:rPr>
          <w:rFonts w:ascii="Times New Roman" w:hAnsi="Times New Roman" w:cs="Times New Roman"/>
          <w:b/>
          <w:noProof/>
          <w:color w:val="000000"/>
          <w:sz w:val="24"/>
          <w:szCs w:val="24"/>
          <w:lang w:val="ru-RU"/>
        </w:rPr>
        <w:drawing>
          <wp:inline distT="0" distB="0" distL="0" distR="0">
            <wp:extent cx="5935980" cy="7909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7909560"/>
                    </a:xfrm>
                    <a:prstGeom prst="rect">
                      <a:avLst/>
                    </a:prstGeom>
                    <a:noFill/>
                    <a:ln>
                      <a:noFill/>
                    </a:ln>
                  </pic:spPr>
                </pic:pic>
              </a:graphicData>
            </a:graphic>
          </wp:inline>
        </w:drawing>
      </w: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3B22F9" w:rsidRDefault="003B22F9" w:rsidP="00A82FA2">
      <w:pPr>
        <w:tabs>
          <w:tab w:val="left" w:pos="993"/>
        </w:tabs>
        <w:spacing w:after="0" w:line="240" w:lineRule="auto"/>
        <w:ind w:firstLine="709"/>
        <w:rPr>
          <w:rFonts w:ascii="Times New Roman" w:hAnsi="Times New Roman" w:cs="Times New Roman"/>
          <w:b/>
          <w:color w:val="000000"/>
          <w:sz w:val="24"/>
          <w:szCs w:val="24"/>
          <w:lang w:val="ru-RU"/>
        </w:rPr>
      </w:pPr>
    </w:p>
    <w:p w:rsidR="00A03BCF" w:rsidRPr="00A82FA2" w:rsidRDefault="006F65A3" w:rsidP="00A82FA2">
      <w:pPr>
        <w:tabs>
          <w:tab w:val="left" w:pos="993"/>
        </w:tabs>
        <w:spacing w:after="0" w:line="240" w:lineRule="auto"/>
        <w:ind w:firstLine="709"/>
        <w:rPr>
          <w:rFonts w:ascii="Times New Roman" w:hAnsi="Times New Roman" w:cs="Times New Roman"/>
          <w:sz w:val="24"/>
          <w:szCs w:val="24"/>
          <w:lang w:val="ru-RU"/>
        </w:rPr>
      </w:pPr>
      <w:bookmarkStart w:id="1" w:name="_GoBack"/>
      <w:bookmarkEnd w:id="1"/>
      <w:r w:rsidRPr="00A82FA2">
        <w:rPr>
          <w:rFonts w:ascii="Times New Roman" w:hAnsi="Times New Roman" w:cs="Times New Roman"/>
          <w:b/>
          <w:color w:val="000000"/>
          <w:sz w:val="24"/>
          <w:szCs w:val="24"/>
          <w:lang w:val="ru-RU"/>
        </w:rPr>
        <w:lastRenderedPageBreak/>
        <w:t>ПОЯСНИТЕЛЬНАЯ ЗАПИСКА</w:t>
      </w:r>
    </w:p>
    <w:p w:rsidR="00A03BCF" w:rsidRPr="00A82FA2" w:rsidRDefault="00A03BCF" w:rsidP="00A82FA2">
      <w:pPr>
        <w:tabs>
          <w:tab w:val="left" w:pos="993"/>
        </w:tabs>
        <w:spacing w:after="0" w:line="240" w:lineRule="auto"/>
        <w:ind w:firstLine="709"/>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03BCF" w:rsidRPr="00A82FA2" w:rsidRDefault="00A03BCF" w:rsidP="00A82FA2">
      <w:pPr>
        <w:tabs>
          <w:tab w:val="left" w:pos="993"/>
        </w:tabs>
        <w:spacing w:after="0" w:line="240" w:lineRule="auto"/>
        <w:ind w:firstLine="709"/>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rPr>
          <w:rFonts w:ascii="Times New Roman" w:hAnsi="Times New Roman" w:cs="Times New Roman"/>
          <w:sz w:val="24"/>
          <w:szCs w:val="24"/>
          <w:lang w:val="ru-RU"/>
        </w:rPr>
      </w:pPr>
      <w:r w:rsidRPr="00A82FA2">
        <w:rPr>
          <w:rFonts w:ascii="Times New Roman" w:hAnsi="Times New Roman" w:cs="Times New Roman"/>
          <w:b/>
          <w:color w:val="000000"/>
          <w:sz w:val="24"/>
          <w:szCs w:val="24"/>
          <w:lang w:val="ru-RU"/>
        </w:rPr>
        <w:t>ОБЩАЯ ХАРАКТЕРИСТИКА УЧЕБНОГО ПРЕДМЕТА «ЛИТЕРАТУРНОЕ ЧТЕНИЕ»</w:t>
      </w:r>
    </w:p>
    <w:p w:rsidR="00A03BCF" w:rsidRPr="00A82FA2" w:rsidRDefault="00A03BCF" w:rsidP="00A82FA2">
      <w:pPr>
        <w:tabs>
          <w:tab w:val="left" w:pos="993"/>
        </w:tabs>
        <w:spacing w:after="0" w:line="240" w:lineRule="auto"/>
        <w:ind w:firstLine="709"/>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82FA2">
        <w:rPr>
          <w:rFonts w:ascii="Times New Roman" w:hAnsi="Times New Roman" w:cs="Times New Roman"/>
          <w:color w:val="333333"/>
          <w:sz w:val="24"/>
          <w:szCs w:val="24"/>
          <w:lang w:val="ru-RU"/>
        </w:rPr>
        <w:t xml:space="preserve">рабочей </w:t>
      </w:r>
      <w:r w:rsidRPr="00A82FA2">
        <w:rPr>
          <w:rFonts w:ascii="Times New Roman" w:hAnsi="Times New Roman" w:cs="Times New Roman"/>
          <w:color w:val="000000"/>
          <w:sz w:val="24"/>
          <w:szCs w:val="24"/>
          <w:lang w:val="ru-RU"/>
        </w:rPr>
        <w:t>программе воспитания.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03BCF" w:rsidRPr="00A82FA2" w:rsidRDefault="006F65A3" w:rsidP="00A82FA2">
      <w:pPr>
        <w:tabs>
          <w:tab w:val="left" w:pos="993"/>
        </w:tabs>
        <w:spacing w:after="0" w:line="240" w:lineRule="auto"/>
        <w:ind w:firstLine="709"/>
        <w:rPr>
          <w:rFonts w:ascii="Times New Roman" w:hAnsi="Times New Roman" w:cs="Times New Roman"/>
          <w:sz w:val="24"/>
          <w:szCs w:val="24"/>
          <w:lang w:val="ru-RU"/>
        </w:rPr>
      </w:pPr>
      <w:r w:rsidRPr="00A82FA2">
        <w:rPr>
          <w:rFonts w:ascii="Times New Roman" w:hAnsi="Times New Roman" w:cs="Times New Roman"/>
          <w:b/>
          <w:color w:val="000000"/>
          <w:sz w:val="24"/>
          <w:szCs w:val="24"/>
          <w:lang w:val="ru-RU"/>
        </w:rPr>
        <w:t>ЦЕЛИ ИЗУЧЕНИЯ УЧЕБНОГО ПРЕДМЕТА «ЛИТЕРАТУРНОЕ ЧТЕНИЕ»</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lastRenderedPageBreak/>
        <w:t>достижение необходимого для продолжения образования уровня общего речевого развития;</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03BCF" w:rsidRPr="00A82FA2" w:rsidRDefault="006F65A3" w:rsidP="00A82FA2">
      <w:pPr>
        <w:numPr>
          <w:ilvl w:val="0"/>
          <w:numId w:val="1"/>
        </w:numPr>
        <w:tabs>
          <w:tab w:val="left" w:pos="993"/>
        </w:tabs>
        <w:spacing w:after="0" w:line="240" w:lineRule="auto"/>
        <w:ind w:left="0" w:firstLine="709"/>
        <w:rPr>
          <w:rFonts w:ascii="Times New Roman" w:hAnsi="Times New Roman" w:cs="Times New Roman"/>
          <w:sz w:val="24"/>
          <w:szCs w:val="24"/>
        </w:rPr>
      </w:pPr>
      <w:r w:rsidRPr="00A82FA2">
        <w:rPr>
          <w:rFonts w:ascii="Times New Roman" w:hAnsi="Times New Roman" w:cs="Times New Roman"/>
          <w:color w:val="000000"/>
          <w:sz w:val="24"/>
          <w:szCs w:val="24"/>
        </w:rPr>
        <w:t>для решения учебных задач.</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82FA2">
        <w:rPr>
          <w:rFonts w:ascii="Times New Roman" w:hAnsi="Times New Roman" w:cs="Times New Roman"/>
          <w:color w:val="FF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03BCF" w:rsidRPr="00A82FA2" w:rsidRDefault="006F65A3" w:rsidP="00A82FA2">
      <w:pPr>
        <w:tabs>
          <w:tab w:val="left" w:pos="993"/>
        </w:tabs>
        <w:spacing w:after="0" w:line="240" w:lineRule="auto"/>
        <w:ind w:firstLine="709"/>
        <w:rPr>
          <w:rFonts w:ascii="Times New Roman" w:hAnsi="Times New Roman" w:cs="Times New Roman"/>
          <w:sz w:val="24"/>
          <w:szCs w:val="24"/>
          <w:lang w:val="ru-RU"/>
        </w:rPr>
      </w:pPr>
      <w:r w:rsidRPr="00A82FA2">
        <w:rPr>
          <w:rFonts w:ascii="Times New Roman" w:hAnsi="Times New Roman" w:cs="Times New Roman"/>
          <w:b/>
          <w:color w:val="000000"/>
          <w:sz w:val="24"/>
          <w:szCs w:val="24"/>
          <w:lang w:val="ru-RU"/>
        </w:rPr>
        <w:t>МЕСТО УЧЕБНОГО ПРЕДМЕТА «ЛИТЕРАТУРНОЕ ЧТЕНИЕ» В УЧЕБНОМ ПЛАНЕ</w:t>
      </w:r>
    </w:p>
    <w:p w:rsidR="00A03BCF" w:rsidRPr="00A82FA2" w:rsidRDefault="00A03BCF" w:rsidP="00A82FA2">
      <w:pPr>
        <w:tabs>
          <w:tab w:val="left" w:pos="993"/>
        </w:tabs>
        <w:spacing w:after="0" w:line="240" w:lineRule="auto"/>
        <w:ind w:firstLine="709"/>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На литературное чтение в</w:t>
      </w:r>
      <w:r w:rsidR="00105D91" w:rsidRPr="00A82FA2">
        <w:rPr>
          <w:rFonts w:ascii="Times New Roman" w:hAnsi="Times New Roman" w:cs="Times New Roman"/>
          <w:color w:val="000000"/>
          <w:sz w:val="24"/>
          <w:szCs w:val="24"/>
          <w:lang w:val="ru-RU"/>
        </w:rPr>
        <w:t>о</w:t>
      </w:r>
      <w:r w:rsidRPr="00A82FA2">
        <w:rPr>
          <w:rFonts w:ascii="Times New Roman" w:hAnsi="Times New Roman" w:cs="Times New Roman"/>
          <w:color w:val="000000"/>
          <w:sz w:val="24"/>
          <w:szCs w:val="24"/>
          <w:lang w:val="ru-RU"/>
        </w:rPr>
        <w:t xml:space="preserve"> </w:t>
      </w:r>
      <w:r w:rsidR="00105D91" w:rsidRPr="00A82FA2">
        <w:rPr>
          <w:rFonts w:ascii="Times New Roman" w:hAnsi="Times New Roman" w:cs="Times New Roman"/>
          <w:color w:val="000000"/>
          <w:sz w:val="24"/>
          <w:szCs w:val="24"/>
          <w:lang w:val="ru-RU"/>
        </w:rPr>
        <w:t>2</w:t>
      </w:r>
      <w:r w:rsidRPr="00A82FA2">
        <w:rPr>
          <w:rFonts w:ascii="Times New Roman" w:hAnsi="Times New Roman" w:cs="Times New Roman"/>
          <w:color w:val="000000"/>
          <w:sz w:val="24"/>
          <w:szCs w:val="24"/>
          <w:lang w:val="ru-RU"/>
        </w:rPr>
        <w:t xml:space="preserve"> классе отводится 13</w:t>
      </w:r>
      <w:r w:rsidR="00105D91" w:rsidRPr="00A82FA2">
        <w:rPr>
          <w:rFonts w:ascii="Times New Roman" w:hAnsi="Times New Roman" w:cs="Times New Roman"/>
          <w:color w:val="000000"/>
          <w:sz w:val="24"/>
          <w:szCs w:val="24"/>
          <w:lang w:val="ru-RU"/>
        </w:rPr>
        <w:t>6</w:t>
      </w:r>
      <w:r w:rsidRPr="00A82FA2">
        <w:rPr>
          <w:rFonts w:ascii="Times New Roman" w:hAnsi="Times New Roman" w:cs="Times New Roman"/>
          <w:color w:val="000000"/>
          <w:sz w:val="24"/>
          <w:szCs w:val="24"/>
          <w:lang w:val="ru-RU"/>
        </w:rPr>
        <w:t xml:space="preserve"> час</w:t>
      </w:r>
      <w:r w:rsidR="00105D91" w:rsidRPr="00A82FA2">
        <w:rPr>
          <w:rFonts w:ascii="Times New Roman" w:hAnsi="Times New Roman" w:cs="Times New Roman"/>
          <w:color w:val="000000"/>
          <w:sz w:val="24"/>
          <w:szCs w:val="24"/>
          <w:lang w:val="ru-RU"/>
        </w:rPr>
        <w:t>ов</w:t>
      </w:r>
      <w:r w:rsidRPr="00A82FA2">
        <w:rPr>
          <w:rFonts w:ascii="Times New Roman" w:hAnsi="Times New Roman" w:cs="Times New Roman"/>
          <w:color w:val="000000"/>
          <w:sz w:val="24"/>
          <w:szCs w:val="24"/>
          <w:lang w:val="ru-RU"/>
        </w:rPr>
        <w:t xml:space="preserve"> (4 часа в недел</w:t>
      </w:r>
      <w:r w:rsidR="00105D91" w:rsidRPr="00A82FA2">
        <w:rPr>
          <w:rFonts w:ascii="Times New Roman" w:hAnsi="Times New Roman" w:cs="Times New Roman"/>
          <w:color w:val="000000"/>
          <w:sz w:val="24"/>
          <w:szCs w:val="24"/>
          <w:lang w:val="ru-RU"/>
        </w:rPr>
        <w:t>ю</w:t>
      </w:r>
      <w:r w:rsidRPr="00A82FA2">
        <w:rPr>
          <w:rFonts w:ascii="Times New Roman" w:hAnsi="Times New Roman" w:cs="Times New Roman"/>
          <w:color w:val="000000"/>
          <w:sz w:val="24"/>
          <w:szCs w:val="24"/>
          <w:lang w:val="ru-RU"/>
        </w:rPr>
        <w:t>).</w:t>
      </w:r>
    </w:p>
    <w:p w:rsidR="00A03BCF" w:rsidRPr="00A82FA2" w:rsidRDefault="00A03BCF" w:rsidP="00A82FA2">
      <w:pPr>
        <w:tabs>
          <w:tab w:val="left" w:pos="993"/>
        </w:tabs>
        <w:spacing w:after="0" w:line="240" w:lineRule="auto"/>
        <w:ind w:firstLine="709"/>
        <w:rPr>
          <w:rFonts w:ascii="Times New Roman" w:hAnsi="Times New Roman" w:cs="Times New Roman"/>
          <w:sz w:val="24"/>
          <w:szCs w:val="24"/>
          <w:lang w:val="ru-RU"/>
        </w:rPr>
        <w:sectPr w:rsidR="00A03BCF" w:rsidRPr="00A82FA2" w:rsidSect="00A82FA2">
          <w:pgSz w:w="11906" w:h="16383"/>
          <w:pgMar w:top="567" w:right="851" w:bottom="567" w:left="1701" w:header="720" w:footer="720" w:gutter="0"/>
          <w:cols w:space="720"/>
          <w:docGrid w:linePitch="299"/>
        </w:sect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bookmarkStart w:id="2" w:name="block-32133412"/>
      <w:bookmarkEnd w:id="0"/>
      <w:r w:rsidRPr="00A82FA2">
        <w:rPr>
          <w:rFonts w:ascii="Times New Roman" w:hAnsi="Times New Roman" w:cs="Times New Roman"/>
          <w:b/>
          <w:color w:val="000000"/>
          <w:sz w:val="24"/>
          <w:szCs w:val="24"/>
          <w:lang w:val="ru-RU"/>
        </w:rPr>
        <w:lastRenderedPageBreak/>
        <w:t>СОДЕРЖАНИЕ УЧЕБНОГО ПРЕДМЕТА</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О нашей Родине.</w:t>
      </w:r>
      <w:r w:rsidRPr="00A82FA2">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3" w:name="eb176ee2-af43-40d4-a1ee-b090419c1179"/>
      <w:r w:rsidRPr="00A82FA2">
        <w:rPr>
          <w:rFonts w:ascii="Times New Roman" w:hAnsi="Times New Roman" w:cs="Times New Roman"/>
          <w:color w:val="000000"/>
          <w:sz w:val="24"/>
          <w:szCs w:val="24"/>
          <w:lang w:val="ru-RU"/>
        </w:rPr>
        <w:t>и др.</w:t>
      </w:r>
      <w:bookmarkEnd w:id="3"/>
      <w:r w:rsidRPr="00A82FA2">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4" w:name="133f36d8-58eb-4703-aa32-18eef51ef659"/>
      <w:r w:rsidRPr="00A82FA2">
        <w:rPr>
          <w:rFonts w:ascii="Times New Roman" w:hAnsi="Times New Roman" w:cs="Times New Roman"/>
          <w:color w:val="000000"/>
          <w:sz w:val="24"/>
          <w:szCs w:val="24"/>
          <w:lang w:val="ru-RU"/>
        </w:rPr>
        <w:t>и др.</w:t>
      </w:r>
      <w:bookmarkEnd w:id="4"/>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5" w:name="60d4b361-5c35-450d-9ed8-60410acf6db4"/>
      <w:r w:rsidRPr="00A82FA2">
        <w:rPr>
          <w:rFonts w:ascii="Times New Roman" w:hAnsi="Times New Roman" w:cs="Times New Roman"/>
          <w:color w:val="000000"/>
          <w:sz w:val="24"/>
          <w:szCs w:val="24"/>
          <w:lang w:val="ru-RU"/>
        </w:rPr>
        <w:t>и другие (по выбору)</w:t>
      </w:r>
      <w:bookmarkEnd w:id="5"/>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Фольклор (устное народное творчество).</w:t>
      </w:r>
      <w:r w:rsidRPr="00A82FA2">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6" w:name="d90ce49e-f5c7-4bfc-ba4a-92feb4e54a52"/>
      <w:r w:rsidRPr="00A82FA2">
        <w:rPr>
          <w:rFonts w:ascii="Times New Roman" w:hAnsi="Times New Roman" w:cs="Times New Roman"/>
          <w:color w:val="000000"/>
          <w:sz w:val="24"/>
          <w:szCs w:val="24"/>
          <w:lang w:val="ru-RU"/>
        </w:rPr>
        <w:t>(1-2 произведения) и другие.</w:t>
      </w:r>
      <w:bookmarkEnd w:id="6"/>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Звуки и краски родной природы в разные времена года.</w:t>
      </w:r>
      <w:r w:rsidRPr="00A82FA2">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7" w:name="a9441494-befb-474c-980d-17418cebb9a9"/>
      <w:r w:rsidRPr="00A82FA2">
        <w:rPr>
          <w:rFonts w:ascii="Times New Roman" w:hAnsi="Times New Roman" w:cs="Times New Roman"/>
          <w:color w:val="000000"/>
          <w:sz w:val="24"/>
          <w:szCs w:val="24"/>
          <w:lang w:val="ru-RU"/>
        </w:rPr>
        <w:t>(по выбору, не менее пяти авторов)</w:t>
      </w:r>
      <w:bookmarkEnd w:id="7"/>
      <w:r w:rsidRPr="00A82FA2">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8" w:name="9e6d0f8b-b9cc-4a5a-96f8-fa217be0cdd9"/>
      <w:r w:rsidRPr="00A82FA2">
        <w:rPr>
          <w:rFonts w:ascii="Times New Roman" w:hAnsi="Times New Roman" w:cs="Times New Roman"/>
          <w:color w:val="000000"/>
          <w:sz w:val="24"/>
          <w:szCs w:val="24"/>
          <w:lang w:val="ru-RU"/>
        </w:rPr>
        <w:t>и др.</w:t>
      </w:r>
      <w:bookmarkEnd w:id="8"/>
      <w:r w:rsidRPr="00A82FA2">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9" w:name="e5c2f998-10e7-44fc-bdda-dfec1693f887"/>
      <w:r w:rsidRPr="00A82FA2">
        <w:rPr>
          <w:rFonts w:ascii="Times New Roman" w:hAnsi="Times New Roman" w:cs="Times New Roman"/>
          <w:color w:val="000000"/>
          <w:sz w:val="24"/>
          <w:szCs w:val="24"/>
          <w:lang w:val="ru-RU"/>
        </w:rPr>
        <w:t>и др.</w:t>
      </w:r>
      <w:bookmarkEnd w:id="9"/>
      <w:r w:rsidRPr="00A82FA2">
        <w:rPr>
          <w:rFonts w:ascii="Times New Roman" w:hAnsi="Times New Roman" w:cs="Times New Roman"/>
          <w:color w:val="000000"/>
          <w:sz w:val="24"/>
          <w:szCs w:val="24"/>
          <w:lang w:val="ru-RU"/>
        </w:rPr>
        <w:t xml:space="preserve">). </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0" w:name="2d1b25dd-7e61-4fc3-9b40-52f6c7be69e0"/>
      <w:r w:rsidRPr="00A82FA2">
        <w:rPr>
          <w:rFonts w:ascii="Times New Roman" w:hAnsi="Times New Roman" w:cs="Times New Roman"/>
          <w:color w:val="000000"/>
          <w:sz w:val="24"/>
          <w:szCs w:val="24"/>
          <w:lang w:val="ru-RU"/>
        </w:rPr>
        <w:t>и другие</w:t>
      </w:r>
      <w:bookmarkEnd w:id="10"/>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О детях и дружбе</w:t>
      </w:r>
      <w:r w:rsidRPr="00A82FA2">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1" w:name="6412d18c-a4c6-4681-9757-e9608467f10d"/>
      <w:r w:rsidRPr="00A82FA2">
        <w:rPr>
          <w:rFonts w:ascii="Times New Roman" w:hAnsi="Times New Roman" w:cs="Times New Roman"/>
          <w:color w:val="000000"/>
          <w:sz w:val="24"/>
          <w:szCs w:val="24"/>
          <w:lang w:val="ru-RU"/>
        </w:rPr>
        <w:t>и др.</w:t>
      </w:r>
      <w:bookmarkEnd w:id="11"/>
      <w:r w:rsidRPr="00A82FA2">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2" w:name="6d735cba-503d-4ed1-a53f-5468e4a27f01"/>
      <w:r w:rsidRPr="00A82FA2">
        <w:rPr>
          <w:rFonts w:ascii="Times New Roman" w:hAnsi="Times New Roman" w:cs="Times New Roman"/>
          <w:color w:val="000000"/>
          <w:sz w:val="24"/>
          <w:szCs w:val="24"/>
          <w:lang w:val="ru-RU"/>
        </w:rPr>
        <w:t>и другие (по выбору)</w:t>
      </w:r>
      <w:bookmarkEnd w:id="12"/>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Мир сказок.</w:t>
      </w:r>
      <w:r w:rsidRPr="00A82FA2">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3" w:name="3f36f3cc-f68d-481c-9f68-8a09ab5407f1"/>
      <w:r w:rsidRPr="00A82FA2">
        <w:rPr>
          <w:rFonts w:ascii="Times New Roman" w:hAnsi="Times New Roman" w:cs="Times New Roman"/>
          <w:color w:val="000000"/>
          <w:sz w:val="24"/>
          <w:szCs w:val="24"/>
          <w:lang w:val="ru-RU"/>
        </w:rPr>
        <w:t>и другие</w:t>
      </w:r>
      <w:bookmarkEnd w:id="13"/>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О братьях наших меньших</w:t>
      </w:r>
      <w:r w:rsidRPr="00A82FA2">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4" w:name="dd853ef0-68f9-4441-80c5-be39b469ea42"/>
      <w:r w:rsidRPr="00A82FA2">
        <w:rPr>
          <w:rFonts w:ascii="Times New Roman" w:hAnsi="Times New Roman" w:cs="Times New Roman"/>
          <w:color w:val="000000"/>
          <w:sz w:val="24"/>
          <w:szCs w:val="24"/>
          <w:lang w:val="ru-RU"/>
        </w:rPr>
        <w:t>и др.</w:t>
      </w:r>
      <w:bookmarkEnd w:id="14"/>
      <w:r w:rsidRPr="00A82FA2">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5" w:name="305fc3fd-0d75-43c6-b5e8-b77dae865863"/>
      <w:r w:rsidRPr="00A82FA2">
        <w:rPr>
          <w:rFonts w:ascii="Times New Roman" w:hAnsi="Times New Roman" w:cs="Times New Roman"/>
          <w:color w:val="000000"/>
          <w:sz w:val="24"/>
          <w:szCs w:val="24"/>
          <w:lang w:val="ru-RU"/>
        </w:rPr>
        <w:t>и другие (по выбору)</w:t>
      </w:r>
      <w:bookmarkEnd w:id="15"/>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О наших близких, о семье</w:t>
      </w:r>
      <w:r w:rsidRPr="00A82FA2">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16" w:name="8497a925-adbe-4600-9382-168da4c3c80b"/>
      <w:r w:rsidRPr="00A82FA2">
        <w:rPr>
          <w:rFonts w:ascii="Times New Roman" w:hAnsi="Times New Roman" w:cs="Times New Roman"/>
          <w:color w:val="000000"/>
          <w:sz w:val="24"/>
          <w:szCs w:val="24"/>
          <w:lang w:val="ru-RU"/>
        </w:rPr>
        <w:t>(по выбору)</w:t>
      </w:r>
      <w:bookmarkEnd w:id="16"/>
      <w:r w:rsidRPr="00A82FA2">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7" w:name="c4dddd01-51be-4cab-bffc-20489de7184c"/>
      <w:r w:rsidRPr="00A82FA2">
        <w:rPr>
          <w:rFonts w:ascii="Times New Roman" w:hAnsi="Times New Roman" w:cs="Times New Roman"/>
          <w:color w:val="000000"/>
          <w:sz w:val="24"/>
          <w:szCs w:val="24"/>
          <w:lang w:val="ru-RU"/>
        </w:rPr>
        <w:t>и другое (по выбору)</w:t>
      </w:r>
      <w:bookmarkEnd w:id="17"/>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Зарубежная литература</w:t>
      </w:r>
      <w:r w:rsidRPr="00A82FA2">
        <w:rPr>
          <w:rFonts w:ascii="Times New Roman" w:hAnsi="Times New Roman" w:cs="Times New Roman"/>
          <w:color w:val="000000"/>
          <w:sz w:val="24"/>
          <w:szCs w:val="24"/>
          <w:lang w:val="ru-RU"/>
        </w:rPr>
        <w:t xml:space="preserve">. Круг чтения: литературная (авторская) сказка </w:t>
      </w:r>
      <w:bookmarkStart w:id="18" w:name="0c3ae019-4704-47be-8c05-88069337bebf"/>
      <w:r w:rsidRPr="00A82FA2">
        <w:rPr>
          <w:rFonts w:ascii="Times New Roman" w:hAnsi="Times New Roman" w:cs="Times New Roman"/>
          <w:color w:val="000000"/>
          <w:sz w:val="24"/>
          <w:szCs w:val="24"/>
          <w:lang w:val="ru-RU"/>
        </w:rPr>
        <w:t>(не менее двух произведений)</w:t>
      </w:r>
      <w:bookmarkEnd w:id="18"/>
      <w:r w:rsidRPr="00A82FA2">
        <w:rPr>
          <w:rFonts w:ascii="Times New Roman" w:hAnsi="Times New Roman" w:cs="Times New Roman"/>
          <w:color w:val="000000"/>
          <w:sz w:val="24"/>
          <w:szCs w:val="24"/>
          <w:lang w:val="ru-RU"/>
        </w:rPr>
        <w:t xml:space="preserve">: зарубежные писатели-сказочники (Ш. Перро, Х.-К. Андерсен </w:t>
      </w:r>
      <w:bookmarkStart w:id="19" w:name="0e95da97-7b05-41cd-84b7-0db56826c5ee"/>
      <w:r w:rsidRPr="00A82FA2">
        <w:rPr>
          <w:rFonts w:ascii="Times New Roman" w:hAnsi="Times New Roman" w:cs="Times New Roman"/>
          <w:color w:val="000000"/>
          <w:sz w:val="24"/>
          <w:szCs w:val="24"/>
          <w:lang w:val="ru-RU"/>
        </w:rPr>
        <w:t>и др.</w:t>
      </w:r>
      <w:bookmarkEnd w:id="19"/>
      <w:r w:rsidRPr="00A82FA2">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20" w:name="63220a7a-3056-4cb7-8b8f-8dfa3716a258"/>
      <w:r w:rsidRPr="00A82FA2">
        <w:rPr>
          <w:rFonts w:ascii="Times New Roman" w:hAnsi="Times New Roman" w:cs="Times New Roman"/>
          <w:color w:val="000000"/>
          <w:sz w:val="24"/>
          <w:szCs w:val="24"/>
          <w:lang w:val="ru-RU"/>
        </w:rPr>
        <w:t>и другие (по выбору)</w:t>
      </w:r>
      <w:bookmarkEnd w:id="20"/>
      <w:r w:rsidRPr="00A82FA2">
        <w:rPr>
          <w:rFonts w:ascii="Times New Roman" w:hAnsi="Times New Roman" w:cs="Times New Roman"/>
          <w:color w:val="000000"/>
          <w:sz w:val="24"/>
          <w:szCs w:val="24"/>
          <w:lang w:val="ru-RU"/>
        </w:rPr>
        <w:t>.</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Библиографическая культура</w:t>
      </w:r>
      <w:r w:rsidRPr="00A82FA2">
        <w:rPr>
          <w:rFonts w:ascii="Times New Roman" w:hAnsi="Times New Roman" w:cs="Times New Roman"/>
          <w:color w:val="000000"/>
          <w:sz w:val="24"/>
          <w:szCs w:val="24"/>
          <w:lang w:val="ru-RU"/>
        </w:rPr>
        <w:t xml:space="preserve"> </w:t>
      </w:r>
      <w:r w:rsidRPr="00A82FA2">
        <w:rPr>
          <w:rFonts w:ascii="Times New Roman" w:hAnsi="Times New Roman" w:cs="Times New Roman"/>
          <w:i/>
          <w:color w:val="000000"/>
          <w:sz w:val="24"/>
          <w:szCs w:val="24"/>
          <w:lang w:val="ru-RU"/>
        </w:rPr>
        <w:t>(работа с детской книгой и справочной литературой)</w:t>
      </w:r>
      <w:r w:rsidRPr="00A82FA2">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Базовые логические и исследовательские действия</w:t>
      </w:r>
      <w:r w:rsidRPr="00A82FA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и литературная), рассказ, басня, стихотворение);</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03BCF" w:rsidRPr="00A82FA2" w:rsidRDefault="006F65A3" w:rsidP="00A82FA2">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Работа с информацией</w:t>
      </w:r>
      <w:r w:rsidRPr="00A82FA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03BCF" w:rsidRPr="00A82FA2" w:rsidRDefault="006F65A3" w:rsidP="00A82FA2">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соотносить иллюстрации с текстом произведения;</w:t>
      </w:r>
    </w:p>
    <w:p w:rsidR="00A03BCF" w:rsidRPr="00A82FA2" w:rsidRDefault="006F65A3" w:rsidP="00A82FA2">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03BCF" w:rsidRPr="00A82FA2" w:rsidRDefault="006F65A3" w:rsidP="00A82FA2">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A03BCF" w:rsidRPr="00A82FA2" w:rsidRDefault="006F65A3" w:rsidP="00A82FA2">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Коммуникативные универсальные учебные</w:t>
      </w:r>
      <w:r w:rsidRPr="00A82FA2">
        <w:rPr>
          <w:rFonts w:ascii="Times New Roman" w:hAnsi="Times New Roman" w:cs="Times New Roman"/>
          <w:color w:val="000000"/>
          <w:sz w:val="24"/>
          <w:szCs w:val="24"/>
          <w:lang w:val="ru-RU"/>
        </w:rPr>
        <w:t xml:space="preserve"> действия способствуют формированию умений:</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на заданную тему;</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пересказывать подробно и выборочно прочитанное произведение;</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описывать (устно) картины природы;</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A03BCF" w:rsidRPr="00A82FA2" w:rsidRDefault="006F65A3" w:rsidP="00A82FA2">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Регулятивные универсальные учебные действия</w:t>
      </w:r>
      <w:r w:rsidRPr="00A82FA2">
        <w:rPr>
          <w:rFonts w:ascii="Times New Roman" w:hAnsi="Times New Roman" w:cs="Times New Roman"/>
          <w:color w:val="000000"/>
          <w:sz w:val="24"/>
          <w:szCs w:val="24"/>
          <w:lang w:val="ru-RU"/>
        </w:rPr>
        <w:t xml:space="preserve"> способствуют формированию умений:</w:t>
      </w:r>
    </w:p>
    <w:p w:rsidR="00A03BCF" w:rsidRPr="00A82FA2" w:rsidRDefault="006F65A3" w:rsidP="00A82FA2">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A03BCF" w:rsidRPr="00A82FA2" w:rsidRDefault="006F65A3" w:rsidP="00A82FA2">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A03BCF" w:rsidRPr="00A82FA2" w:rsidRDefault="006F65A3" w:rsidP="00A82FA2">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A03BCF" w:rsidRPr="00A82FA2" w:rsidRDefault="006F65A3" w:rsidP="00A82FA2">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(слушании) произведения;</w:t>
      </w:r>
    </w:p>
    <w:p w:rsidR="00A03BCF" w:rsidRPr="00A82FA2" w:rsidRDefault="006F65A3" w:rsidP="00A82FA2">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проверять (по образцу) выполнение поставленной учебной задачи.</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i/>
          <w:color w:val="000000"/>
          <w:sz w:val="24"/>
          <w:szCs w:val="24"/>
          <w:lang w:val="ru-RU"/>
        </w:rPr>
        <w:t>Совместная деятельность</w:t>
      </w:r>
      <w:r w:rsidRPr="00A82FA2">
        <w:rPr>
          <w:rFonts w:ascii="Times New Roman" w:hAnsi="Times New Roman" w:cs="Times New Roman"/>
          <w:color w:val="000000"/>
          <w:sz w:val="24"/>
          <w:szCs w:val="24"/>
          <w:lang w:val="ru-RU"/>
        </w:rPr>
        <w:t xml:space="preserve"> способствует формированию умений:</w:t>
      </w:r>
    </w:p>
    <w:p w:rsidR="00A03BCF" w:rsidRPr="00A82FA2" w:rsidRDefault="006F65A3" w:rsidP="00A82FA2">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выбирать себе партнёров по совместной деятельности;</w:t>
      </w:r>
    </w:p>
    <w:p w:rsidR="00A03BCF" w:rsidRPr="00A82FA2" w:rsidRDefault="006F65A3" w:rsidP="00A82FA2">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A03BCF" w:rsidP="00A82FA2">
      <w:pPr>
        <w:tabs>
          <w:tab w:val="left" w:pos="993"/>
        </w:tabs>
        <w:spacing w:after="0" w:line="240" w:lineRule="auto"/>
        <w:ind w:firstLine="709"/>
        <w:rPr>
          <w:rFonts w:ascii="Times New Roman" w:hAnsi="Times New Roman" w:cs="Times New Roman"/>
          <w:sz w:val="24"/>
          <w:szCs w:val="24"/>
          <w:lang w:val="ru-RU"/>
        </w:rPr>
        <w:sectPr w:rsidR="00A03BCF" w:rsidRPr="00A82FA2" w:rsidSect="00A82FA2">
          <w:pgSz w:w="11906" w:h="16383"/>
          <w:pgMar w:top="567" w:right="851" w:bottom="567" w:left="1701" w:header="720" w:footer="720" w:gutter="0"/>
          <w:cols w:space="720"/>
          <w:docGrid w:linePitch="299"/>
        </w:sect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bookmarkStart w:id="21" w:name="block-32133416"/>
      <w:bookmarkEnd w:id="2"/>
      <w:r w:rsidRPr="00A82FA2">
        <w:rPr>
          <w:rFonts w:ascii="Times New Roman" w:hAnsi="Times New Roman" w:cs="Times New Roman"/>
          <w:b/>
          <w:color w:val="333333"/>
          <w:sz w:val="24"/>
          <w:szCs w:val="24"/>
          <w:lang w:val="ru-RU"/>
        </w:rPr>
        <w:lastRenderedPageBreak/>
        <w:t xml:space="preserve">ПЛАНИРУЕМЫЕ </w:t>
      </w:r>
      <w:r w:rsidRPr="00A82FA2">
        <w:rPr>
          <w:rFonts w:ascii="Times New Roman" w:hAnsi="Times New Roman" w:cs="Times New Roman"/>
          <w:b/>
          <w:color w:val="000000"/>
          <w:sz w:val="24"/>
          <w:szCs w:val="24"/>
          <w:lang w:val="ru-RU"/>
        </w:rPr>
        <w:t xml:space="preserve">ОБРАЗОВАТЕЛЬНЫЕ </w:t>
      </w:r>
      <w:r w:rsidRPr="00A82FA2">
        <w:rPr>
          <w:rFonts w:ascii="Times New Roman" w:hAnsi="Times New Roman" w:cs="Times New Roman"/>
          <w:b/>
          <w:color w:val="333333"/>
          <w:sz w:val="24"/>
          <w:szCs w:val="24"/>
          <w:lang w:val="ru-RU"/>
        </w:rPr>
        <w:t>РЕЗУЛЬТАТЫ</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b/>
          <w:color w:val="000000"/>
          <w:sz w:val="24"/>
          <w:szCs w:val="24"/>
          <w:lang w:val="ru-RU"/>
        </w:rPr>
        <w:t>ЛИЧНОСТНЫЕ РЕЗУЛЬТАТЫ</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t>Гражданско-патриотическое воспитание:</w:t>
      </w:r>
    </w:p>
    <w:p w:rsidR="00A03BCF" w:rsidRPr="00A82FA2" w:rsidRDefault="006F65A3" w:rsidP="00A82FA2">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03BCF" w:rsidRPr="00A82FA2" w:rsidRDefault="006F65A3" w:rsidP="00A82FA2">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03BCF" w:rsidRPr="00A82FA2" w:rsidRDefault="006F65A3" w:rsidP="00A82FA2">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t>Духовно-нравственное воспитание:</w:t>
      </w:r>
    </w:p>
    <w:p w:rsidR="00A03BCF" w:rsidRPr="00A82FA2" w:rsidRDefault="006F65A3" w:rsidP="00A82FA2">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03BCF" w:rsidRPr="00A82FA2" w:rsidRDefault="006F65A3" w:rsidP="00A82FA2">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03BCF" w:rsidRPr="00A82FA2" w:rsidRDefault="006F65A3" w:rsidP="00A82FA2">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03BCF" w:rsidRPr="00A82FA2" w:rsidRDefault="006F65A3" w:rsidP="00A82FA2">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t>Эстетическое воспитание:</w:t>
      </w:r>
    </w:p>
    <w:p w:rsidR="00A03BCF" w:rsidRPr="00A82FA2" w:rsidRDefault="006F65A3" w:rsidP="00A82FA2">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03BCF" w:rsidRPr="00A82FA2" w:rsidRDefault="006F65A3" w:rsidP="00A82FA2">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03BCF" w:rsidRPr="00A82FA2" w:rsidRDefault="006F65A3" w:rsidP="00A82FA2">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t>Трудовое воспитание:</w:t>
      </w:r>
    </w:p>
    <w:p w:rsidR="00A03BCF" w:rsidRPr="00A82FA2" w:rsidRDefault="006F65A3" w:rsidP="00A82FA2">
      <w:pPr>
        <w:numPr>
          <w:ilvl w:val="0"/>
          <w:numId w:val="24"/>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lastRenderedPageBreak/>
        <w:t>Экологическое воспитание:</w:t>
      </w:r>
    </w:p>
    <w:p w:rsidR="00A03BCF" w:rsidRPr="00A82FA2" w:rsidRDefault="006F65A3" w:rsidP="00A82FA2">
      <w:pPr>
        <w:numPr>
          <w:ilvl w:val="0"/>
          <w:numId w:val="2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03BCF" w:rsidRPr="00A82FA2" w:rsidRDefault="006F65A3" w:rsidP="00A82FA2">
      <w:pPr>
        <w:numPr>
          <w:ilvl w:val="0"/>
          <w:numId w:val="2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неприятие действий, приносящих ей вред.</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t>Ценности научного познания:</w:t>
      </w:r>
    </w:p>
    <w:p w:rsidR="00A03BCF" w:rsidRPr="00A82FA2" w:rsidRDefault="006F65A3" w:rsidP="00A82FA2">
      <w:pPr>
        <w:numPr>
          <w:ilvl w:val="0"/>
          <w:numId w:val="26"/>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03BCF" w:rsidRPr="00A82FA2" w:rsidRDefault="006F65A3" w:rsidP="00A82FA2">
      <w:pPr>
        <w:numPr>
          <w:ilvl w:val="0"/>
          <w:numId w:val="26"/>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A03BCF" w:rsidRPr="00A82FA2" w:rsidRDefault="006F65A3" w:rsidP="00A82FA2">
      <w:pPr>
        <w:numPr>
          <w:ilvl w:val="0"/>
          <w:numId w:val="26"/>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b/>
          <w:color w:val="000000"/>
          <w:sz w:val="24"/>
          <w:szCs w:val="24"/>
          <w:lang w:val="ru-RU"/>
        </w:rPr>
        <w:t>МЕТАПРЕДМЕТНЫЕ РЕЗУЛЬТАТЫ</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i/>
          <w:color w:val="000000"/>
          <w:sz w:val="24"/>
          <w:szCs w:val="24"/>
        </w:rPr>
        <w:t>базовые логические действия:</w:t>
      </w:r>
    </w:p>
    <w:p w:rsidR="00A03BCF" w:rsidRPr="00A82FA2" w:rsidRDefault="006F65A3" w:rsidP="00A82FA2">
      <w:pPr>
        <w:numPr>
          <w:ilvl w:val="0"/>
          <w:numId w:val="2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03BCF" w:rsidRPr="00A82FA2" w:rsidRDefault="006F65A3" w:rsidP="00A82FA2">
      <w:pPr>
        <w:numPr>
          <w:ilvl w:val="0"/>
          <w:numId w:val="2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объединять произведения по жанру, авторской принадлежности;</w:t>
      </w:r>
    </w:p>
    <w:p w:rsidR="00A03BCF" w:rsidRPr="00A82FA2" w:rsidRDefault="006F65A3" w:rsidP="00A82FA2">
      <w:pPr>
        <w:numPr>
          <w:ilvl w:val="0"/>
          <w:numId w:val="2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03BCF" w:rsidRPr="00A82FA2" w:rsidRDefault="006F65A3" w:rsidP="00A82FA2">
      <w:pPr>
        <w:numPr>
          <w:ilvl w:val="0"/>
          <w:numId w:val="2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03BCF" w:rsidRPr="00A82FA2" w:rsidRDefault="006F65A3" w:rsidP="00A82FA2">
      <w:pPr>
        <w:numPr>
          <w:ilvl w:val="0"/>
          <w:numId w:val="2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03BCF" w:rsidRPr="00A82FA2" w:rsidRDefault="006F65A3" w:rsidP="00A82FA2">
      <w:pPr>
        <w:numPr>
          <w:ilvl w:val="0"/>
          <w:numId w:val="27"/>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i/>
          <w:color w:val="000000"/>
          <w:sz w:val="24"/>
          <w:szCs w:val="24"/>
        </w:rPr>
        <w:t>базовые исследовательские действия:</w:t>
      </w:r>
    </w:p>
    <w:p w:rsidR="00A03BCF" w:rsidRPr="00A82FA2" w:rsidRDefault="006F65A3" w:rsidP="00A82FA2">
      <w:pPr>
        <w:numPr>
          <w:ilvl w:val="0"/>
          <w:numId w:val="2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03BCF" w:rsidRPr="00A82FA2" w:rsidRDefault="006F65A3" w:rsidP="00A82FA2">
      <w:pPr>
        <w:numPr>
          <w:ilvl w:val="0"/>
          <w:numId w:val="2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A03BCF" w:rsidRPr="00A82FA2" w:rsidRDefault="006F65A3" w:rsidP="00A82FA2">
      <w:pPr>
        <w:numPr>
          <w:ilvl w:val="0"/>
          <w:numId w:val="2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03BCF" w:rsidRPr="00A82FA2" w:rsidRDefault="006F65A3" w:rsidP="00A82FA2">
      <w:pPr>
        <w:numPr>
          <w:ilvl w:val="0"/>
          <w:numId w:val="2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03BCF" w:rsidRPr="00A82FA2" w:rsidRDefault="006F65A3" w:rsidP="00A82FA2">
      <w:pPr>
        <w:numPr>
          <w:ilvl w:val="0"/>
          <w:numId w:val="2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03BCF" w:rsidRPr="00A82FA2" w:rsidRDefault="006F65A3" w:rsidP="00A82FA2">
      <w:pPr>
        <w:numPr>
          <w:ilvl w:val="0"/>
          <w:numId w:val="28"/>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i/>
          <w:color w:val="000000"/>
          <w:sz w:val="24"/>
          <w:szCs w:val="24"/>
        </w:rPr>
        <w:t>работа с информацией:</w:t>
      </w:r>
    </w:p>
    <w:p w:rsidR="00A03BCF" w:rsidRPr="00A82FA2" w:rsidRDefault="006F65A3" w:rsidP="00A82FA2">
      <w:pPr>
        <w:numPr>
          <w:ilvl w:val="0"/>
          <w:numId w:val="29"/>
        </w:numPr>
        <w:tabs>
          <w:tab w:val="left" w:pos="993"/>
        </w:tabs>
        <w:spacing w:after="0" w:line="240" w:lineRule="auto"/>
        <w:ind w:left="0"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выбирать источник получения информации;</w:t>
      </w:r>
    </w:p>
    <w:p w:rsidR="00A03BCF" w:rsidRPr="00A82FA2" w:rsidRDefault="006F65A3" w:rsidP="00A82FA2">
      <w:pPr>
        <w:numPr>
          <w:ilvl w:val="0"/>
          <w:numId w:val="2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03BCF" w:rsidRPr="00A82FA2" w:rsidRDefault="006F65A3" w:rsidP="00A82FA2">
      <w:pPr>
        <w:numPr>
          <w:ilvl w:val="0"/>
          <w:numId w:val="2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03BCF" w:rsidRPr="00A82FA2" w:rsidRDefault="006F65A3" w:rsidP="00A82FA2">
      <w:pPr>
        <w:numPr>
          <w:ilvl w:val="0"/>
          <w:numId w:val="2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03BCF" w:rsidRPr="00A82FA2" w:rsidRDefault="006F65A3" w:rsidP="00A82FA2">
      <w:pPr>
        <w:numPr>
          <w:ilvl w:val="0"/>
          <w:numId w:val="2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03BCF" w:rsidRPr="00A82FA2" w:rsidRDefault="006F65A3" w:rsidP="00A82FA2">
      <w:pPr>
        <w:numPr>
          <w:ilvl w:val="0"/>
          <w:numId w:val="29"/>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A82FA2">
        <w:rPr>
          <w:rFonts w:ascii="Times New Roman" w:hAnsi="Times New Roman" w:cs="Times New Roman"/>
          <w:b/>
          <w:color w:val="000000"/>
          <w:sz w:val="24"/>
          <w:szCs w:val="24"/>
          <w:lang w:val="ru-RU"/>
        </w:rPr>
        <w:t xml:space="preserve">коммуникативные </w:t>
      </w:r>
      <w:r w:rsidRPr="00A82FA2">
        <w:rPr>
          <w:rFonts w:ascii="Times New Roman" w:hAnsi="Times New Roman" w:cs="Times New Roman"/>
          <w:color w:val="000000"/>
          <w:sz w:val="24"/>
          <w:szCs w:val="24"/>
          <w:lang w:val="ru-RU"/>
        </w:rPr>
        <w:t>универсальные учебные действия: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i/>
          <w:color w:val="000000"/>
          <w:sz w:val="24"/>
          <w:szCs w:val="24"/>
        </w:rPr>
        <w:t>общение</w:t>
      </w:r>
      <w:r w:rsidRPr="00A82FA2">
        <w:rPr>
          <w:rFonts w:ascii="Times New Roman" w:hAnsi="Times New Roman" w:cs="Times New Roman"/>
          <w:color w:val="000000"/>
          <w:sz w:val="24"/>
          <w:szCs w:val="24"/>
        </w:rPr>
        <w:t>:</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признавать возможность существования разных точек зрения;</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корректно и аргументированно высказывать своё мнение;</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готовить небольшие публичные выступления;</w:t>
      </w:r>
    </w:p>
    <w:p w:rsidR="00A03BCF" w:rsidRPr="00A82FA2" w:rsidRDefault="006F65A3" w:rsidP="00A82FA2">
      <w:pPr>
        <w:numPr>
          <w:ilvl w:val="0"/>
          <w:numId w:val="30"/>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A82FA2">
        <w:rPr>
          <w:rFonts w:ascii="Times New Roman" w:hAnsi="Times New Roman" w:cs="Times New Roman"/>
          <w:b/>
          <w:color w:val="000000"/>
          <w:sz w:val="24"/>
          <w:szCs w:val="24"/>
          <w:lang w:val="ru-RU"/>
        </w:rPr>
        <w:t>регулятивные</w:t>
      </w:r>
      <w:r w:rsidRPr="00A82FA2">
        <w:rPr>
          <w:rFonts w:ascii="Times New Roman" w:hAnsi="Times New Roman" w:cs="Times New Roman"/>
          <w:color w:val="000000"/>
          <w:sz w:val="24"/>
          <w:szCs w:val="24"/>
          <w:lang w:val="ru-RU"/>
        </w:rPr>
        <w:t xml:space="preserve"> универсальные учебные действия:</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i/>
          <w:color w:val="000000"/>
          <w:sz w:val="24"/>
          <w:szCs w:val="24"/>
        </w:rPr>
        <w:t>самоорганизация</w:t>
      </w:r>
      <w:r w:rsidRPr="00A82FA2">
        <w:rPr>
          <w:rFonts w:ascii="Times New Roman" w:hAnsi="Times New Roman" w:cs="Times New Roman"/>
          <w:color w:val="000000"/>
          <w:sz w:val="24"/>
          <w:szCs w:val="24"/>
        </w:rPr>
        <w:t>:</w:t>
      </w:r>
    </w:p>
    <w:p w:rsidR="00A03BCF" w:rsidRPr="00A82FA2" w:rsidRDefault="006F65A3" w:rsidP="00A82FA2">
      <w:pPr>
        <w:numPr>
          <w:ilvl w:val="0"/>
          <w:numId w:val="31"/>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03BCF" w:rsidRPr="00A82FA2" w:rsidRDefault="006F65A3" w:rsidP="00A82FA2">
      <w:pPr>
        <w:numPr>
          <w:ilvl w:val="0"/>
          <w:numId w:val="31"/>
        </w:numPr>
        <w:tabs>
          <w:tab w:val="left" w:pos="993"/>
        </w:tabs>
        <w:spacing w:after="0" w:line="240" w:lineRule="auto"/>
        <w:ind w:left="0"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выстраивать последовательность выбранных действий;</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i/>
          <w:color w:val="000000"/>
          <w:sz w:val="24"/>
          <w:szCs w:val="24"/>
        </w:rPr>
        <w:t>самоконтроль</w:t>
      </w:r>
      <w:r w:rsidRPr="00A82FA2">
        <w:rPr>
          <w:rFonts w:ascii="Times New Roman" w:hAnsi="Times New Roman" w:cs="Times New Roman"/>
          <w:color w:val="000000"/>
          <w:sz w:val="24"/>
          <w:szCs w:val="24"/>
        </w:rPr>
        <w:t>:</w:t>
      </w:r>
    </w:p>
    <w:p w:rsidR="00A03BCF" w:rsidRPr="00A82FA2" w:rsidRDefault="006F65A3" w:rsidP="00A82FA2">
      <w:pPr>
        <w:numPr>
          <w:ilvl w:val="0"/>
          <w:numId w:val="32"/>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устанавливать причины успеха/неудач учебной деятельности;</w:t>
      </w:r>
    </w:p>
    <w:p w:rsidR="00A03BCF" w:rsidRPr="00A82FA2" w:rsidRDefault="006F65A3" w:rsidP="00A82FA2">
      <w:pPr>
        <w:numPr>
          <w:ilvl w:val="0"/>
          <w:numId w:val="32"/>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корректировать свои учебные действия для преодоления ошибок.</w:t>
      </w: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color w:val="000000"/>
          <w:sz w:val="24"/>
          <w:szCs w:val="24"/>
        </w:rPr>
        <w:t>Совместная деятельность:</w:t>
      </w:r>
    </w:p>
    <w:p w:rsidR="00A03BCF" w:rsidRPr="00A82FA2" w:rsidRDefault="006F65A3" w:rsidP="00A82FA2">
      <w:pPr>
        <w:numPr>
          <w:ilvl w:val="0"/>
          <w:numId w:val="3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3BCF" w:rsidRPr="00A82FA2" w:rsidRDefault="006F65A3" w:rsidP="00A82FA2">
      <w:pPr>
        <w:numPr>
          <w:ilvl w:val="0"/>
          <w:numId w:val="3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3BCF" w:rsidRPr="00A82FA2" w:rsidRDefault="006F65A3" w:rsidP="00A82FA2">
      <w:pPr>
        <w:numPr>
          <w:ilvl w:val="0"/>
          <w:numId w:val="3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A03BCF" w:rsidRPr="00A82FA2" w:rsidRDefault="006F65A3" w:rsidP="00A82FA2">
      <w:pPr>
        <w:numPr>
          <w:ilvl w:val="0"/>
          <w:numId w:val="3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ответственно выполнять свою часть работы;</w:t>
      </w:r>
    </w:p>
    <w:p w:rsidR="00A03BCF" w:rsidRPr="00A82FA2" w:rsidRDefault="006F65A3" w:rsidP="00A82FA2">
      <w:pPr>
        <w:numPr>
          <w:ilvl w:val="0"/>
          <w:numId w:val="3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оценивать свой вклад в общий результат;</w:t>
      </w:r>
    </w:p>
    <w:p w:rsidR="00A03BCF" w:rsidRPr="00A82FA2" w:rsidRDefault="006F65A3" w:rsidP="00A82FA2">
      <w:pPr>
        <w:numPr>
          <w:ilvl w:val="0"/>
          <w:numId w:val="33"/>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b/>
          <w:color w:val="000000"/>
          <w:sz w:val="24"/>
          <w:szCs w:val="24"/>
          <w:lang w:val="ru-RU"/>
        </w:rPr>
        <w:t>ПРЕДМЕТНЫЕ РЕЗУЛЬТАТЫ</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03BCF" w:rsidRPr="00A82FA2" w:rsidRDefault="00A03BCF" w:rsidP="00A82FA2">
      <w:pPr>
        <w:tabs>
          <w:tab w:val="left" w:pos="993"/>
        </w:tabs>
        <w:spacing w:after="0" w:line="240" w:lineRule="auto"/>
        <w:ind w:firstLine="709"/>
        <w:jc w:val="both"/>
        <w:rPr>
          <w:rFonts w:ascii="Times New Roman" w:hAnsi="Times New Roman" w:cs="Times New Roman"/>
          <w:sz w:val="24"/>
          <w:szCs w:val="24"/>
          <w:lang w:val="ru-RU"/>
        </w:rPr>
      </w:pPr>
    </w:p>
    <w:p w:rsidR="00A03BCF" w:rsidRPr="00A82FA2" w:rsidRDefault="006F65A3" w:rsidP="00A82FA2">
      <w:pPr>
        <w:tabs>
          <w:tab w:val="left" w:pos="993"/>
        </w:tabs>
        <w:spacing w:after="0" w:line="240" w:lineRule="auto"/>
        <w:ind w:firstLine="709"/>
        <w:jc w:val="both"/>
        <w:rPr>
          <w:rFonts w:ascii="Times New Roman" w:hAnsi="Times New Roman" w:cs="Times New Roman"/>
          <w:sz w:val="24"/>
          <w:szCs w:val="24"/>
        </w:rPr>
      </w:pPr>
      <w:r w:rsidRPr="00A82FA2">
        <w:rPr>
          <w:rFonts w:ascii="Times New Roman" w:hAnsi="Times New Roman" w:cs="Times New Roman"/>
          <w:b/>
          <w:color w:val="000000"/>
          <w:sz w:val="24"/>
          <w:szCs w:val="24"/>
        </w:rPr>
        <w:t>2 КЛАСС</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w:t>
      </w:r>
      <w:r w:rsidRPr="00A82FA2">
        <w:rPr>
          <w:rFonts w:ascii="Times New Roman" w:hAnsi="Times New Roman" w:cs="Times New Roman"/>
          <w:color w:val="000000"/>
          <w:sz w:val="24"/>
          <w:szCs w:val="24"/>
          <w:lang w:val="ru-RU"/>
        </w:rPr>
        <w:lastRenderedPageBreak/>
        <w:t>быта, культуры разных народов, ориентироваться в нравственно-этических понятиях в контексте изученных произведений;</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BCF" w:rsidRPr="00A82FA2" w:rsidRDefault="006F65A3" w:rsidP="00A82FA2">
      <w:pPr>
        <w:numPr>
          <w:ilvl w:val="0"/>
          <w:numId w:val="35"/>
        </w:numPr>
        <w:tabs>
          <w:tab w:val="left" w:pos="993"/>
        </w:tabs>
        <w:spacing w:after="0" w:line="240" w:lineRule="auto"/>
        <w:ind w:left="0" w:firstLine="709"/>
        <w:jc w:val="both"/>
        <w:rPr>
          <w:rFonts w:ascii="Times New Roman" w:hAnsi="Times New Roman" w:cs="Times New Roman"/>
          <w:sz w:val="24"/>
          <w:szCs w:val="24"/>
          <w:lang w:val="ru-RU"/>
        </w:rPr>
      </w:pPr>
      <w:r w:rsidRPr="00A82FA2">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A03BCF" w:rsidRPr="006F65A3" w:rsidRDefault="00A03BCF">
      <w:pPr>
        <w:rPr>
          <w:lang w:val="ru-RU"/>
        </w:rPr>
        <w:sectPr w:rsidR="00A03BCF" w:rsidRPr="006F65A3" w:rsidSect="00A82FA2">
          <w:pgSz w:w="11906" w:h="16383"/>
          <w:pgMar w:top="567" w:right="851" w:bottom="567" w:left="1701" w:header="720" w:footer="720" w:gutter="0"/>
          <w:cols w:space="720"/>
          <w:docGrid w:linePitch="299"/>
        </w:sectPr>
      </w:pPr>
    </w:p>
    <w:p w:rsidR="00A03BCF" w:rsidRDefault="006F65A3">
      <w:pPr>
        <w:spacing w:after="0"/>
        <w:ind w:left="120"/>
      </w:pPr>
      <w:bookmarkStart w:id="22" w:name="block-32133415"/>
      <w:bookmarkEnd w:id="21"/>
      <w:r w:rsidRPr="006F65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3BCF" w:rsidRDefault="006F65A3">
      <w:pPr>
        <w:spacing w:after="0"/>
        <w:ind w:left="120"/>
      </w:pPr>
      <w:r>
        <w:rPr>
          <w:rFonts w:ascii="Times New Roman" w:hAnsi="Times New Roman"/>
          <w:b/>
          <w:color w:val="000000"/>
          <w:sz w:val="28"/>
        </w:rPr>
        <w:t xml:space="preserve"> 2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524"/>
        <w:gridCol w:w="997"/>
        <w:gridCol w:w="948"/>
        <w:gridCol w:w="13"/>
        <w:gridCol w:w="3996"/>
      </w:tblGrid>
      <w:tr w:rsidR="00105D91" w:rsidTr="00A82FA2">
        <w:trPr>
          <w:trHeight w:val="144"/>
          <w:tblCellSpacing w:w="20" w:type="nil"/>
        </w:trPr>
        <w:tc>
          <w:tcPr>
            <w:tcW w:w="687" w:type="dxa"/>
            <w:vMerge w:val="restart"/>
            <w:tcMar>
              <w:top w:w="50" w:type="dxa"/>
              <w:left w:w="100" w:type="dxa"/>
            </w:tcMar>
            <w:vAlign w:val="center"/>
          </w:tcPr>
          <w:p w:rsidR="00105D91" w:rsidRDefault="00105D91" w:rsidP="00A82FA2">
            <w:pPr>
              <w:spacing w:after="0" w:line="240" w:lineRule="auto"/>
            </w:pPr>
            <w:r>
              <w:rPr>
                <w:rFonts w:ascii="Times New Roman" w:hAnsi="Times New Roman"/>
                <w:b/>
                <w:color w:val="000000"/>
                <w:sz w:val="24"/>
              </w:rPr>
              <w:t xml:space="preserve">№ п/п </w:t>
            </w:r>
          </w:p>
        </w:tc>
        <w:tc>
          <w:tcPr>
            <w:tcW w:w="3524" w:type="dxa"/>
            <w:vMerge w:val="restart"/>
            <w:tcMar>
              <w:top w:w="50" w:type="dxa"/>
              <w:left w:w="100" w:type="dxa"/>
            </w:tcMar>
            <w:vAlign w:val="center"/>
          </w:tcPr>
          <w:p w:rsidR="00105D91" w:rsidRPr="00105D91" w:rsidRDefault="00105D91" w:rsidP="00A82FA2">
            <w:pPr>
              <w:spacing w:after="0" w:line="240" w:lineRule="auto"/>
              <w:rPr>
                <w:lang w:val="ru-RU"/>
              </w:rPr>
            </w:pPr>
            <w:r w:rsidRPr="00105D91">
              <w:rPr>
                <w:rFonts w:ascii="Times New Roman" w:hAnsi="Times New Roman"/>
                <w:b/>
                <w:color w:val="000000"/>
                <w:sz w:val="24"/>
                <w:lang w:val="ru-RU"/>
              </w:rPr>
              <w:t xml:space="preserve">Наименование разделов и тем программы </w:t>
            </w:r>
          </w:p>
        </w:tc>
        <w:tc>
          <w:tcPr>
            <w:tcW w:w="1958" w:type="dxa"/>
            <w:gridSpan w:val="3"/>
            <w:tcBorders>
              <w:right w:val="single" w:sz="4" w:space="0" w:color="auto"/>
            </w:tcBorders>
            <w:tcMar>
              <w:top w:w="50" w:type="dxa"/>
              <w:left w:w="100" w:type="dxa"/>
            </w:tcMar>
            <w:vAlign w:val="center"/>
          </w:tcPr>
          <w:p w:rsidR="00105D91" w:rsidRDefault="00105D91" w:rsidP="00A82FA2">
            <w:pPr>
              <w:spacing w:after="0" w:line="240" w:lineRule="auto"/>
            </w:pPr>
            <w:r>
              <w:rPr>
                <w:rFonts w:ascii="Times New Roman" w:hAnsi="Times New Roman"/>
                <w:b/>
                <w:color w:val="000000"/>
                <w:sz w:val="24"/>
              </w:rPr>
              <w:t>Количество часов</w:t>
            </w:r>
          </w:p>
        </w:tc>
        <w:tc>
          <w:tcPr>
            <w:tcW w:w="3996" w:type="dxa"/>
            <w:vMerge w:val="restart"/>
            <w:tcMar>
              <w:top w:w="50" w:type="dxa"/>
              <w:left w:w="100" w:type="dxa"/>
            </w:tcMar>
            <w:vAlign w:val="center"/>
          </w:tcPr>
          <w:p w:rsidR="00105D91" w:rsidRDefault="00105D91" w:rsidP="00A82FA2">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105D91" w:rsidTr="00A82FA2">
        <w:trPr>
          <w:trHeight w:val="144"/>
          <w:tblCellSpacing w:w="20" w:type="nil"/>
        </w:trPr>
        <w:tc>
          <w:tcPr>
            <w:tcW w:w="687" w:type="dxa"/>
            <w:vMerge/>
            <w:tcBorders>
              <w:top w:val="nil"/>
            </w:tcBorders>
            <w:tcMar>
              <w:top w:w="50" w:type="dxa"/>
              <w:left w:w="100" w:type="dxa"/>
            </w:tcMar>
          </w:tcPr>
          <w:p w:rsidR="00105D91" w:rsidRDefault="00105D91" w:rsidP="00A82FA2">
            <w:pPr>
              <w:spacing w:after="0" w:line="240" w:lineRule="auto"/>
            </w:pPr>
          </w:p>
        </w:tc>
        <w:tc>
          <w:tcPr>
            <w:tcW w:w="3524" w:type="dxa"/>
            <w:vMerge/>
            <w:tcBorders>
              <w:top w:val="nil"/>
            </w:tcBorders>
            <w:tcMar>
              <w:top w:w="50" w:type="dxa"/>
              <w:left w:w="100" w:type="dxa"/>
            </w:tcMar>
          </w:tcPr>
          <w:p w:rsidR="00105D91" w:rsidRDefault="00105D91" w:rsidP="00A82FA2">
            <w:pPr>
              <w:spacing w:after="0" w:line="240" w:lineRule="auto"/>
            </w:pPr>
          </w:p>
        </w:tc>
        <w:tc>
          <w:tcPr>
            <w:tcW w:w="997" w:type="dxa"/>
            <w:tcMar>
              <w:top w:w="50" w:type="dxa"/>
              <w:left w:w="100" w:type="dxa"/>
            </w:tcMar>
            <w:vAlign w:val="center"/>
          </w:tcPr>
          <w:p w:rsidR="00105D91" w:rsidRDefault="00105D91" w:rsidP="00A82FA2">
            <w:pPr>
              <w:spacing w:after="0" w:line="240" w:lineRule="auto"/>
            </w:pPr>
            <w:r>
              <w:rPr>
                <w:rFonts w:ascii="Times New Roman" w:hAnsi="Times New Roman"/>
                <w:b/>
                <w:color w:val="000000"/>
                <w:sz w:val="24"/>
              </w:rPr>
              <w:t xml:space="preserve">Всего </w:t>
            </w:r>
          </w:p>
        </w:tc>
        <w:tc>
          <w:tcPr>
            <w:tcW w:w="961" w:type="dxa"/>
            <w:gridSpan w:val="2"/>
            <w:tcBorders>
              <w:right w:val="single" w:sz="4" w:space="0" w:color="auto"/>
            </w:tcBorders>
            <w:tcMar>
              <w:top w:w="50" w:type="dxa"/>
              <w:left w:w="100" w:type="dxa"/>
            </w:tcMar>
            <w:vAlign w:val="center"/>
          </w:tcPr>
          <w:p w:rsidR="00105D91" w:rsidRPr="00105D91" w:rsidRDefault="00105D91" w:rsidP="00A82FA2">
            <w:pPr>
              <w:spacing w:after="0" w:line="240" w:lineRule="auto"/>
              <w:rPr>
                <w:lang w:val="ru-RU"/>
              </w:rPr>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w:t>
            </w:r>
            <w:r>
              <w:rPr>
                <w:rFonts w:ascii="Times New Roman" w:hAnsi="Times New Roman"/>
                <w:b/>
                <w:color w:val="000000"/>
                <w:sz w:val="24"/>
                <w:lang w:val="ru-RU"/>
              </w:rPr>
              <w:t>.</w:t>
            </w:r>
          </w:p>
        </w:tc>
        <w:tc>
          <w:tcPr>
            <w:tcW w:w="3996" w:type="dxa"/>
            <w:vMerge/>
            <w:tcMar>
              <w:top w:w="50" w:type="dxa"/>
              <w:left w:w="100" w:type="dxa"/>
            </w:tcMar>
          </w:tcPr>
          <w:p w:rsidR="00105D91" w:rsidRDefault="00105D91" w:rsidP="00A82FA2">
            <w:pPr>
              <w:spacing w:after="0" w:line="240" w:lineRule="auto"/>
            </w:pP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1</w:t>
            </w:r>
          </w:p>
        </w:tc>
        <w:tc>
          <w:tcPr>
            <w:tcW w:w="3524"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О нашей Родине</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6 </w:t>
            </w:r>
          </w:p>
        </w:tc>
        <w:tc>
          <w:tcPr>
            <w:tcW w:w="961" w:type="dxa"/>
            <w:gridSpan w:val="2"/>
            <w:tcMar>
              <w:top w:w="50" w:type="dxa"/>
              <w:left w:w="100" w:type="dxa"/>
            </w:tcMar>
            <w:vAlign w:val="center"/>
          </w:tcPr>
          <w:p w:rsidR="00105D91" w:rsidRDefault="00105D91" w:rsidP="00A82FA2">
            <w:pPr>
              <w:spacing w:after="0" w:line="240" w:lineRule="auto"/>
              <w:jc w:val="center"/>
            </w:pPr>
          </w:p>
        </w:tc>
        <w:tc>
          <w:tcPr>
            <w:tcW w:w="3996" w:type="dxa"/>
            <w:tcMar>
              <w:top w:w="50" w:type="dxa"/>
              <w:left w:w="100" w:type="dxa"/>
            </w:tcMar>
            <w:vAlign w:val="center"/>
          </w:tcPr>
          <w:p w:rsidR="00105D91" w:rsidRPr="00A82FA2" w:rsidRDefault="00105D91"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w:t>
            </w:r>
            <w:r w:rsidR="00A82FA2" w:rsidRPr="00A82FA2">
              <w:rPr>
                <w:rFonts w:ascii="Times New Roman" w:hAnsi="Times New Roman" w:cs="Times New Roman"/>
                <w:sz w:val="24"/>
                <w:lang w:val="ru-RU"/>
              </w:rPr>
              <w:t>, Литературное чтение (2кл</w:t>
            </w:r>
            <w:r w:rsidR="00A82FA2">
              <w:rPr>
                <w:rFonts w:ascii="Times New Roman" w:hAnsi="Times New Roman" w:cs="Times New Roman"/>
                <w:sz w:val="24"/>
                <w:lang w:val="ru-RU"/>
              </w:rPr>
              <w:t>асс</w:t>
            </w:r>
            <w:r w:rsidR="00A82FA2" w:rsidRPr="00A82FA2">
              <w:rPr>
                <w:rFonts w:ascii="Times New Roman" w:hAnsi="Times New Roman" w:cs="Times New Roman"/>
                <w:sz w:val="24"/>
                <w:lang w:val="ru-RU"/>
              </w:rPr>
              <w:t>)</w:t>
            </w:r>
          </w:p>
          <w:p w:rsidR="00105D91" w:rsidRPr="00A82FA2" w:rsidRDefault="00105D91"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2</w:t>
            </w:r>
          </w:p>
        </w:tc>
        <w:tc>
          <w:tcPr>
            <w:tcW w:w="3524"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Фольклор (устное народное творчество)</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16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3</w:t>
            </w:r>
          </w:p>
        </w:tc>
        <w:tc>
          <w:tcPr>
            <w:tcW w:w="3524" w:type="dxa"/>
            <w:tcMar>
              <w:top w:w="50" w:type="dxa"/>
              <w:left w:w="100" w:type="dxa"/>
            </w:tcMar>
            <w:vAlign w:val="center"/>
          </w:tcPr>
          <w:p w:rsidR="00105D91" w:rsidRPr="006F65A3" w:rsidRDefault="00105D91" w:rsidP="00A82FA2">
            <w:pPr>
              <w:spacing w:after="0" w:line="240" w:lineRule="auto"/>
              <w:rPr>
                <w:lang w:val="ru-RU"/>
              </w:rPr>
            </w:pPr>
            <w:r w:rsidRPr="006F65A3">
              <w:rPr>
                <w:rFonts w:ascii="Times New Roman" w:hAnsi="Times New Roman"/>
                <w:color w:val="000000"/>
                <w:sz w:val="24"/>
                <w:lang w:val="ru-RU"/>
              </w:rPr>
              <w:t>Звуки и краски родной природы в разные времена года (осень)</w:t>
            </w:r>
          </w:p>
        </w:tc>
        <w:tc>
          <w:tcPr>
            <w:tcW w:w="997" w:type="dxa"/>
            <w:tcMar>
              <w:top w:w="50" w:type="dxa"/>
              <w:left w:w="100" w:type="dxa"/>
            </w:tcMar>
            <w:vAlign w:val="center"/>
          </w:tcPr>
          <w:p w:rsidR="00105D91" w:rsidRDefault="00105D91" w:rsidP="00A82FA2">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4</w:t>
            </w:r>
          </w:p>
        </w:tc>
        <w:tc>
          <w:tcPr>
            <w:tcW w:w="3524"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О детях и дружбе</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12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5</w:t>
            </w:r>
          </w:p>
        </w:tc>
        <w:tc>
          <w:tcPr>
            <w:tcW w:w="3524"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Мир сказок</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12 </w:t>
            </w:r>
          </w:p>
        </w:tc>
        <w:tc>
          <w:tcPr>
            <w:tcW w:w="961" w:type="dxa"/>
            <w:gridSpan w:val="2"/>
            <w:tcMar>
              <w:top w:w="50" w:type="dxa"/>
              <w:left w:w="100" w:type="dxa"/>
            </w:tcMar>
            <w:vAlign w:val="center"/>
          </w:tcPr>
          <w:p w:rsidR="00105D91" w:rsidRDefault="00105D91" w:rsidP="00A82FA2">
            <w:pPr>
              <w:spacing w:after="0" w:line="240" w:lineRule="auto"/>
              <w:jc w:val="center"/>
            </w:pP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6</w:t>
            </w:r>
          </w:p>
        </w:tc>
        <w:tc>
          <w:tcPr>
            <w:tcW w:w="3524" w:type="dxa"/>
            <w:tcMar>
              <w:top w:w="50" w:type="dxa"/>
              <w:left w:w="100" w:type="dxa"/>
            </w:tcMar>
            <w:vAlign w:val="center"/>
          </w:tcPr>
          <w:p w:rsidR="00105D91" w:rsidRPr="006F65A3" w:rsidRDefault="00105D91" w:rsidP="00A82FA2">
            <w:pPr>
              <w:spacing w:after="0" w:line="240" w:lineRule="auto"/>
              <w:rPr>
                <w:lang w:val="ru-RU"/>
              </w:rPr>
            </w:pPr>
            <w:r w:rsidRPr="006F65A3">
              <w:rPr>
                <w:rFonts w:ascii="Times New Roman" w:hAnsi="Times New Roman"/>
                <w:color w:val="000000"/>
                <w:sz w:val="24"/>
                <w:lang w:val="ru-RU"/>
              </w:rPr>
              <w:t>Звуки и краски родной природы в разные времена года (зима)</w:t>
            </w:r>
          </w:p>
        </w:tc>
        <w:tc>
          <w:tcPr>
            <w:tcW w:w="997" w:type="dxa"/>
            <w:tcMar>
              <w:top w:w="50" w:type="dxa"/>
              <w:left w:w="100" w:type="dxa"/>
            </w:tcMar>
            <w:vAlign w:val="center"/>
          </w:tcPr>
          <w:p w:rsidR="00105D91" w:rsidRDefault="00105D91" w:rsidP="00A82FA2">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7</w:t>
            </w:r>
          </w:p>
        </w:tc>
        <w:tc>
          <w:tcPr>
            <w:tcW w:w="3524"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О братьях наших меньших</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18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8</w:t>
            </w:r>
          </w:p>
        </w:tc>
        <w:tc>
          <w:tcPr>
            <w:tcW w:w="3524" w:type="dxa"/>
            <w:tcMar>
              <w:top w:w="50" w:type="dxa"/>
              <w:left w:w="100" w:type="dxa"/>
            </w:tcMar>
            <w:vAlign w:val="center"/>
          </w:tcPr>
          <w:p w:rsidR="00105D91" w:rsidRPr="006F65A3" w:rsidRDefault="00105D91" w:rsidP="00A82FA2">
            <w:pPr>
              <w:spacing w:after="0" w:line="240" w:lineRule="auto"/>
              <w:rPr>
                <w:lang w:val="ru-RU"/>
              </w:rPr>
            </w:pPr>
            <w:r w:rsidRPr="006F65A3">
              <w:rPr>
                <w:rFonts w:ascii="Times New Roman" w:hAnsi="Times New Roman"/>
                <w:color w:val="000000"/>
                <w:sz w:val="24"/>
                <w:lang w:val="ru-RU"/>
              </w:rPr>
              <w:t>Звуки и краски родной природы в разные времена года (весна и лето)</w:t>
            </w:r>
          </w:p>
        </w:tc>
        <w:tc>
          <w:tcPr>
            <w:tcW w:w="997" w:type="dxa"/>
            <w:tcMar>
              <w:top w:w="50" w:type="dxa"/>
              <w:left w:w="100" w:type="dxa"/>
            </w:tcMar>
            <w:vAlign w:val="center"/>
          </w:tcPr>
          <w:p w:rsidR="00105D91" w:rsidRDefault="00105D91" w:rsidP="00A82FA2">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9</w:t>
            </w:r>
          </w:p>
        </w:tc>
        <w:tc>
          <w:tcPr>
            <w:tcW w:w="3524" w:type="dxa"/>
            <w:tcMar>
              <w:top w:w="50" w:type="dxa"/>
              <w:left w:w="100" w:type="dxa"/>
            </w:tcMar>
            <w:vAlign w:val="center"/>
          </w:tcPr>
          <w:p w:rsidR="00105D91" w:rsidRPr="006F65A3" w:rsidRDefault="00105D91" w:rsidP="00A82FA2">
            <w:pPr>
              <w:spacing w:after="0" w:line="240" w:lineRule="auto"/>
              <w:rPr>
                <w:lang w:val="ru-RU"/>
              </w:rPr>
            </w:pPr>
            <w:r w:rsidRPr="006F65A3">
              <w:rPr>
                <w:rFonts w:ascii="Times New Roman" w:hAnsi="Times New Roman"/>
                <w:color w:val="000000"/>
                <w:sz w:val="24"/>
                <w:lang w:val="ru-RU"/>
              </w:rPr>
              <w:t>О наших близких, о семье</w:t>
            </w:r>
          </w:p>
        </w:tc>
        <w:tc>
          <w:tcPr>
            <w:tcW w:w="997" w:type="dxa"/>
            <w:tcMar>
              <w:top w:w="50" w:type="dxa"/>
              <w:left w:w="100" w:type="dxa"/>
            </w:tcMar>
            <w:vAlign w:val="center"/>
          </w:tcPr>
          <w:p w:rsidR="00105D91" w:rsidRDefault="00105D91" w:rsidP="00A82FA2">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10</w:t>
            </w:r>
          </w:p>
        </w:tc>
        <w:tc>
          <w:tcPr>
            <w:tcW w:w="3524"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Зарубежная литература</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11 </w:t>
            </w:r>
          </w:p>
        </w:tc>
        <w:tc>
          <w:tcPr>
            <w:tcW w:w="961" w:type="dxa"/>
            <w:gridSpan w:val="2"/>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RPr="00A82FA2" w:rsidTr="00A82FA2">
        <w:trPr>
          <w:trHeight w:val="144"/>
          <w:tblCellSpacing w:w="20" w:type="nil"/>
        </w:trPr>
        <w:tc>
          <w:tcPr>
            <w:tcW w:w="687" w:type="dxa"/>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11</w:t>
            </w:r>
          </w:p>
        </w:tc>
        <w:tc>
          <w:tcPr>
            <w:tcW w:w="3524" w:type="dxa"/>
            <w:tcMar>
              <w:top w:w="50" w:type="dxa"/>
              <w:left w:w="100" w:type="dxa"/>
            </w:tcMar>
            <w:vAlign w:val="center"/>
          </w:tcPr>
          <w:p w:rsidR="00105D91" w:rsidRPr="006F65A3" w:rsidRDefault="00105D91" w:rsidP="00A82FA2">
            <w:pPr>
              <w:spacing w:after="0" w:line="240" w:lineRule="auto"/>
              <w:rPr>
                <w:lang w:val="ru-RU"/>
              </w:rPr>
            </w:pPr>
            <w:r w:rsidRPr="006F65A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97" w:type="dxa"/>
            <w:tcMar>
              <w:top w:w="50" w:type="dxa"/>
              <w:left w:w="100" w:type="dxa"/>
            </w:tcMar>
            <w:vAlign w:val="center"/>
          </w:tcPr>
          <w:p w:rsidR="00105D91" w:rsidRDefault="00105D91" w:rsidP="00A82FA2">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961" w:type="dxa"/>
            <w:gridSpan w:val="2"/>
            <w:tcMar>
              <w:top w:w="50" w:type="dxa"/>
              <w:left w:w="100" w:type="dxa"/>
            </w:tcMar>
            <w:vAlign w:val="center"/>
          </w:tcPr>
          <w:p w:rsidR="00105D91" w:rsidRDefault="00105D91" w:rsidP="00A82FA2">
            <w:pPr>
              <w:spacing w:after="0" w:line="240" w:lineRule="auto"/>
              <w:jc w:val="center"/>
            </w:pPr>
          </w:p>
        </w:tc>
        <w:tc>
          <w:tcPr>
            <w:tcW w:w="3996" w:type="dxa"/>
            <w:tcMar>
              <w:top w:w="50" w:type="dxa"/>
              <w:left w:w="100" w:type="dxa"/>
            </w:tcMar>
            <w:vAlign w:val="center"/>
          </w:tcPr>
          <w:p w:rsidR="00A82FA2" w:rsidRPr="00A82FA2" w:rsidRDefault="00A82FA2" w:rsidP="00A82FA2">
            <w:pPr>
              <w:spacing w:after="0" w:line="240" w:lineRule="auto"/>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105D91" w:rsidRPr="00A82FA2" w:rsidRDefault="00A82FA2" w:rsidP="00A82FA2">
            <w:pPr>
              <w:spacing w:after="0" w:line="240" w:lineRule="auto"/>
              <w:rPr>
                <w:lang w:val="ru-RU"/>
              </w:r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tc>
      </w:tr>
      <w:tr w:rsidR="00105D91" w:rsidTr="00A82FA2">
        <w:trPr>
          <w:trHeight w:val="144"/>
          <w:tblCellSpacing w:w="20" w:type="nil"/>
        </w:trPr>
        <w:tc>
          <w:tcPr>
            <w:tcW w:w="4211" w:type="dxa"/>
            <w:gridSpan w:val="2"/>
            <w:tcMar>
              <w:top w:w="50" w:type="dxa"/>
              <w:left w:w="100" w:type="dxa"/>
            </w:tcMar>
            <w:vAlign w:val="center"/>
          </w:tcPr>
          <w:p w:rsidR="00105D91" w:rsidRDefault="00105D91" w:rsidP="00A82FA2">
            <w:pPr>
              <w:spacing w:after="0" w:line="240" w:lineRule="auto"/>
            </w:pPr>
            <w:r>
              <w:rPr>
                <w:rFonts w:ascii="Times New Roman" w:hAnsi="Times New Roman"/>
                <w:color w:val="000000"/>
                <w:sz w:val="24"/>
              </w:rPr>
              <w:t>Резервное время</w:t>
            </w:r>
          </w:p>
        </w:tc>
        <w:tc>
          <w:tcPr>
            <w:tcW w:w="997"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8 </w:t>
            </w:r>
          </w:p>
        </w:tc>
        <w:tc>
          <w:tcPr>
            <w:tcW w:w="948"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1 </w:t>
            </w:r>
          </w:p>
        </w:tc>
        <w:tc>
          <w:tcPr>
            <w:tcW w:w="4009" w:type="dxa"/>
            <w:gridSpan w:val="2"/>
            <w:tcMar>
              <w:top w:w="50" w:type="dxa"/>
              <w:left w:w="100" w:type="dxa"/>
            </w:tcMar>
            <w:vAlign w:val="center"/>
          </w:tcPr>
          <w:p w:rsidR="00105D91" w:rsidRDefault="00105D91" w:rsidP="00A82FA2">
            <w:pPr>
              <w:spacing w:after="0" w:line="240" w:lineRule="auto"/>
            </w:pPr>
          </w:p>
        </w:tc>
      </w:tr>
      <w:tr w:rsidR="00105D91" w:rsidTr="00A82FA2">
        <w:trPr>
          <w:trHeight w:val="144"/>
          <w:tblCellSpacing w:w="20" w:type="nil"/>
        </w:trPr>
        <w:tc>
          <w:tcPr>
            <w:tcW w:w="4211" w:type="dxa"/>
            <w:gridSpan w:val="2"/>
            <w:tcMar>
              <w:top w:w="50" w:type="dxa"/>
              <w:left w:w="100" w:type="dxa"/>
            </w:tcMar>
            <w:vAlign w:val="center"/>
          </w:tcPr>
          <w:p w:rsidR="00105D91" w:rsidRPr="006F65A3" w:rsidRDefault="00105D91" w:rsidP="00A82FA2">
            <w:pPr>
              <w:spacing w:after="0" w:line="240" w:lineRule="auto"/>
              <w:rPr>
                <w:lang w:val="ru-RU"/>
              </w:rPr>
            </w:pPr>
            <w:r w:rsidRPr="006F65A3">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105D91" w:rsidRDefault="00105D91" w:rsidP="00A82FA2">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48" w:type="dxa"/>
            <w:tcMar>
              <w:top w:w="50" w:type="dxa"/>
              <w:left w:w="100" w:type="dxa"/>
            </w:tcMar>
            <w:vAlign w:val="center"/>
          </w:tcPr>
          <w:p w:rsidR="00105D91" w:rsidRDefault="00105D91" w:rsidP="00A82FA2">
            <w:pPr>
              <w:spacing w:after="0" w:line="240" w:lineRule="auto"/>
              <w:jc w:val="center"/>
            </w:pPr>
            <w:r>
              <w:rPr>
                <w:rFonts w:ascii="Times New Roman" w:hAnsi="Times New Roman"/>
                <w:color w:val="000000"/>
                <w:sz w:val="24"/>
              </w:rPr>
              <w:t xml:space="preserve"> 9 </w:t>
            </w:r>
          </w:p>
        </w:tc>
        <w:tc>
          <w:tcPr>
            <w:tcW w:w="4009" w:type="dxa"/>
            <w:gridSpan w:val="2"/>
            <w:tcMar>
              <w:top w:w="50" w:type="dxa"/>
              <w:left w:w="100" w:type="dxa"/>
            </w:tcMar>
            <w:vAlign w:val="center"/>
          </w:tcPr>
          <w:p w:rsidR="00105D91" w:rsidRDefault="00105D91" w:rsidP="00A82FA2">
            <w:pPr>
              <w:spacing w:after="0" w:line="240" w:lineRule="auto"/>
            </w:pPr>
          </w:p>
        </w:tc>
      </w:tr>
    </w:tbl>
    <w:p w:rsidR="00A03BCF" w:rsidRDefault="00A03BCF">
      <w:pPr>
        <w:sectPr w:rsidR="00A03BCF" w:rsidSect="00105D91">
          <w:pgSz w:w="11906" w:h="16383"/>
          <w:pgMar w:top="850" w:right="1134" w:bottom="1701" w:left="1134" w:header="720" w:footer="720" w:gutter="0"/>
          <w:cols w:space="720"/>
          <w:docGrid w:linePitch="299"/>
        </w:sectPr>
      </w:pPr>
    </w:p>
    <w:p w:rsidR="00A03BCF" w:rsidRDefault="006F65A3">
      <w:pPr>
        <w:spacing w:after="0"/>
        <w:ind w:left="120"/>
      </w:pPr>
      <w:bookmarkStart w:id="23" w:name="block-32133419"/>
      <w:bookmarkEnd w:id="22"/>
      <w:r w:rsidRPr="006F65A3">
        <w:rPr>
          <w:rFonts w:ascii="Times New Roman" w:hAnsi="Times New Roman"/>
          <w:b/>
          <w:color w:val="000000"/>
          <w:sz w:val="28"/>
          <w:lang w:val="ru-RU"/>
        </w:rPr>
        <w:lastRenderedPageBreak/>
        <w:t xml:space="preserve">ПОУРОЧНОЕ ПЛАНИРОВАНИЕ </w:t>
      </w:r>
      <w:r>
        <w:rPr>
          <w:rFonts w:ascii="Times New Roman" w:hAnsi="Times New Roman"/>
          <w:b/>
          <w:color w:val="000000"/>
          <w:sz w:val="28"/>
        </w:rPr>
        <w:t xml:space="preserve">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5463"/>
        <w:gridCol w:w="850"/>
        <w:gridCol w:w="851"/>
        <w:gridCol w:w="1276"/>
        <w:gridCol w:w="851"/>
        <w:gridCol w:w="1275"/>
      </w:tblGrid>
      <w:tr w:rsidR="00A82FA2" w:rsidTr="005850D2">
        <w:trPr>
          <w:gridAfter w:val="1"/>
          <w:wAfter w:w="1275" w:type="dxa"/>
          <w:trHeight w:val="20"/>
          <w:tblCellSpacing w:w="20" w:type="nil"/>
        </w:trPr>
        <w:tc>
          <w:tcPr>
            <w:tcW w:w="591" w:type="dxa"/>
            <w:vMerge w:val="restart"/>
            <w:tcMar>
              <w:top w:w="50" w:type="dxa"/>
              <w:left w:w="100" w:type="dxa"/>
            </w:tcMar>
            <w:vAlign w:val="center"/>
          </w:tcPr>
          <w:p w:rsidR="00A82FA2" w:rsidRDefault="00A82FA2" w:rsidP="00A82FA2">
            <w:pPr>
              <w:spacing w:after="0" w:line="240" w:lineRule="auto"/>
            </w:pPr>
            <w:r>
              <w:rPr>
                <w:rFonts w:ascii="Times New Roman" w:hAnsi="Times New Roman"/>
                <w:b/>
                <w:color w:val="000000"/>
                <w:sz w:val="24"/>
              </w:rPr>
              <w:t xml:space="preserve">№ п/п </w:t>
            </w:r>
          </w:p>
          <w:p w:rsidR="00A82FA2" w:rsidRDefault="00A82FA2" w:rsidP="00A82FA2">
            <w:pPr>
              <w:spacing w:after="0" w:line="240" w:lineRule="auto"/>
            </w:pPr>
          </w:p>
        </w:tc>
        <w:tc>
          <w:tcPr>
            <w:tcW w:w="5463" w:type="dxa"/>
            <w:vMerge w:val="restart"/>
            <w:tcMar>
              <w:top w:w="50" w:type="dxa"/>
              <w:left w:w="100" w:type="dxa"/>
            </w:tcMar>
            <w:vAlign w:val="center"/>
          </w:tcPr>
          <w:p w:rsidR="00A82FA2" w:rsidRDefault="00A82FA2" w:rsidP="00A82FA2">
            <w:pPr>
              <w:spacing w:after="0" w:line="240" w:lineRule="auto"/>
            </w:pPr>
            <w:r>
              <w:rPr>
                <w:rFonts w:ascii="Times New Roman" w:hAnsi="Times New Roman"/>
                <w:b/>
                <w:color w:val="000000"/>
                <w:sz w:val="24"/>
              </w:rPr>
              <w:t xml:space="preserve">Тема урока </w:t>
            </w:r>
          </w:p>
        </w:tc>
        <w:tc>
          <w:tcPr>
            <w:tcW w:w="1701" w:type="dxa"/>
            <w:gridSpan w:val="2"/>
            <w:tcMar>
              <w:top w:w="50" w:type="dxa"/>
              <w:left w:w="100" w:type="dxa"/>
            </w:tcMar>
            <w:vAlign w:val="center"/>
          </w:tcPr>
          <w:p w:rsidR="00A82FA2" w:rsidRDefault="00A82FA2" w:rsidP="00A82FA2">
            <w:pPr>
              <w:spacing w:after="0" w:line="240" w:lineRule="auto"/>
            </w:pPr>
            <w:r>
              <w:rPr>
                <w:rFonts w:ascii="Times New Roman" w:hAnsi="Times New Roman"/>
                <w:b/>
                <w:color w:val="000000"/>
                <w:sz w:val="24"/>
              </w:rPr>
              <w:t>Количество часов</w:t>
            </w:r>
          </w:p>
        </w:tc>
        <w:tc>
          <w:tcPr>
            <w:tcW w:w="2127" w:type="dxa"/>
            <w:gridSpan w:val="2"/>
            <w:vMerge w:val="restart"/>
            <w:tcMar>
              <w:top w:w="50" w:type="dxa"/>
              <w:left w:w="100" w:type="dxa"/>
            </w:tcMar>
            <w:vAlign w:val="center"/>
          </w:tcPr>
          <w:p w:rsidR="00A82FA2" w:rsidRDefault="00A82FA2" w:rsidP="00A82FA2">
            <w:pPr>
              <w:spacing w:after="0" w:line="240" w:lineRule="auto"/>
            </w:pPr>
            <w:r>
              <w:rPr>
                <w:rFonts w:ascii="Times New Roman" w:hAnsi="Times New Roman"/>
                <w:b/>
                <w:color w:val="000000"/>
                <w:sz w:val="24"/>
              </w:rPr>
              <w:t xml:space="preserve">Дата изучения </w:t>
            </w:r>
          </w:p>
        </w:tc>
      </w:tr>
      <w:tr w:rsidR="00A82FA2" w:rsidTr="005850D2">
        <w:trPr>
          <w:gridAfter w:val="1"/>
          <w:wAfter w:w="1275" w:type="dxa"/>
          <w:trHeight w:val="269"/>
          <w:tblCellSpacing w:w="20" w:type="nil"/>
        </w:trPr>
        <w:tc>
          <w:tcPr>
            <w:tcW w:w="591" w:type="dxa"/>
            <w:vMerge/>
            <w:tcMar>
              <w:top w:w="50" w:type="dxa"/>
              <w:left w:w="100" w:type="dxa"/>
            </w:tcMar>
          </w:tcPr>
          <w:p w:rsidR="00A82FA2" w:rsidRDefault="00A82FA2" w:rsidP="00A82FA2">
            <w:pPr>
              <w:spacing w:after="0" w:line="240" w:lineRule="auto"/>
            </w:pPr>
          </w:p>
        </w:tc>
        <w:tc>
          <w:tcPr>
            <w:tcW w:w="5463" w:type="dxa"/>
            <w:vMerge/>
            <w:tcMar>
              <w:top w:w="50" w:type="dxa"/>
              <w:left w:w="100" w:type="dxa"/>
            </w:tcMar>
          </w:tcPr>
          <w:p w:rsidR="00A82FA2" w:rsidRDefault="00A82FA2" w:rsidP="00A82FA2">
            <w:pPr>
              <w:spacing w:after="0" w:line="240" w:lineRule="auto"/>
            </w:pPr>
          </w:p>
        </w:tc>
        <w:tc>
          <w:tcPr>
            <w:tcW w:w="850" w:type="dxa"/>
            <w:vMerge w:val="restart"/>
            <w:tcMar>
              <w:top w:w="50" w:type="dxa"/>
              <w:left w:w="100" w:type="dxa"/>
            </w:tcMar>
            <w:vAlign w:val="center"/>
          </w:tcPr>
          <w:p w:rsidR="00A82FA2" w:rsidRDefault="00A82FA2" w:rsidP="00A82FA2">
            <w:pPr>
              <w:spacing w:after="0" w:line="240" w:lineRule="auto"/>
            </w:pPr>
            <w:r>
              <w:rPr>
                <w:rFonts w:ascii="Times New Roman" w:hAnsi="Times New Roman"/>
                <w:b/>
                <w:color w:val="000000"/>
                <w:sz w:val="24"/>
              </w:rPr>
              <w:t xml:space="preserve">Всего </w:t>
            </w:r>
          </w:p>
          <w:p w:rsidR="00A82FA2" w:rsidRDefault="00A82FA2" w:rsidP="00A82FA2">
            <w:pPr>
              <w:spacing w:after="0" w:line="240" w:lineRule="auto"/>
            </w:pPr>
          </w:p>
        </w:tc>
        <w:tc>
          <w:tcPr>
            <w:tcW w:w="851" w:type="dxa"/>
            <w:vMerge w:val="restart"/>
            <w:tcMar>
              <w:top w:w="50" w:type="dxa"/>
              <w:left w:w="100" w:type="dxa"/>
            </w:tcMar>
            <w:vAlign w:val="center"/>
          </w:tcPr>
          <w:p w:rsidR="00A82FA2" w:rsidRPr="00A82FA2" w:rsidRDefault="00A82FA2" w:rsidP="00A82FA2">
            <w:pPr>
              <w:spacing w:after="0" w:line="240" w:lineRule="auto"/>
              <w:rPr>
                <w:lang w:val="ru-RU"/>
              </w:rPr>
            </w:pPr>
            <w:r>
              <w:rPr>
                <w:rFonts w:ascii="Times New Roman" w:hAnsi="Times New Roman"/>
                <w:b/>
                <w:color w:val="000000"/>
                <w:sz w:val="24"/>
              </w:rPr>
              <w:t>Конт</w:t>
            </w:r>
            <w:r>
              <w:rPr>
                <w:rFonts w:ascii="Times New Roman" w:hAnsi="Times New Roman"/>
                <w:b/>
                <w:color w:val="000000"/>
                <w:sz w:val="24"/>
                <w:lang w:val="ru-RU"/>
              </w:rPr>
              <w:t>.</w:t>
            </w:r>
            <w:r>
              <w:rPr>
                <w:rFonts w:ascii="Times New Roman" w:hAnsi="Times New Roman"/>
                <w:b/>
                <w:color w:val="000000"/>
                <w:sz w:val="24"/>
              </w:rPr>
              <w:t>раб</w:t>
            </w:r>
            <w:r>
              <w:rPr>
                <w:rFonts w:ascii="Times New Roman" w:hAnsi="Times New Roman"/>
                <w:b/>
                <w:color w:val="000000"/>
                <w:sz w:val="24"/>
                <w:lang w:val="ru-RU"/>
              </w:rPr>
              <w:t>.</w:t>
            </w:r>
          </w:p>
        </w:tc>
        <w:tc>
          <w:tcPr>
            <w:tcW w:w="2127" w:type="dxa"/>
            <w:gridSpan w:val="2"/>
            <w:vMerge/>
            <w:tcBorders>
              <w:bottom w:val="single" w:sz="4" w:space="0" w:color="auto"/>
            </w:tcBorders>
            <w:tcMar>
              <w:top w:w="50" w:type="dxa"/>
              <w:left w:w="100" w:type="dxa"/>
            </w:tcMar>
          </w:tcPr>
          <w:p w:rsidR="00A82FA2" w:rsidRDefault="00A82FA2" w:rsidP="00A82FA2">
            <w:pPr>
              <w:spacing w:after="0" w:line="240" w:lineRule="auto"/>
            </w:pPr>
          </w:p>
        </w:tc>
      </w:tr>
      <w:tr w:rsidR="00A82FA2" w:rsidTr="005850D2">
        <w:trPr>
          <w:gridAfter w:val="1"/>
          <w:wAfter w:w="1275" w:type="dxa"/>
          <w:trHeight w:val="106"/>
          <w:tblCellSpacing w:w="20" w:type="nil"/>
        </w:trPr>
        <w:tc>
          <w:tcPr>
            <w:tcW w:w="591" w:type="dxa"/>
            <w:vMerge/>
            <w:tcMar>
              <w:top w:w="50" w:type="dxa"/>
              <w:left w:w="100" w:type="dxa"/>
            </w:tcMar>
          </w:tcPr>
          <w:p w:rsidR="00A82FA2" w:rsidRDefault="00A82FA2" w:rsidP="00A82FA2">
            <w:pPr>
              <w:spacing w:after="0" w:line="240" w:lineRule="auto"/>
            </w:pPr>
          </w:p>
        </w:tc>
        <w:tc>
          <w:tcPr>
            <w:tcW w:w="5463" w:type="dxa"/>
            <w:vMerge/>
            <w:tcMar>
              <w:top w:w="50" w:type="dxa"/>
              <w:left w:w="100" w:type="dxa"/>
            </w:tcMar>
          </w:tcPr>
          <w:p w:rsidR="00A82FA2" w:rsidRDefault="00A82FA2" w:rsidP="00A82FA2">
            <w:pPr>
              <w:spacing w:after="0" w:line="240" w:lineRule="auto"/>
            </w:pPr>
          </w:p>
        </w:tc>
        <w:tc>
          <w:tcPr>
            <w:tcW w:w="850" w:type="dxa"/>
            <w:vMerge/>
            <w:tcMar>
              <w:top w:w="50" w:type="dxa"/>
              <w:left w:w="100" w:type="dxa"/>
            </w:tcMar>
            <w:vAlign w:val="center"/>
          </w:tcPr>
          <w:p w:rsidR="00A82FA2" w:rsidRDefault="00A82FA2" w:rsidP="00A82FA2">
            <w:pPr>
              <w:spacing w:after="0" w:line="240" w:lineRule="auto"/>
              <w:rPr>
                <w:rFonts w:ascii="Times New Roman" w:hAnsi="Times New Roman"/>
                <w:b/>
                <w:color w:val="000000"/>
                <w:sz w:val="24"/>
              </w:rPr>
            </w:pPr>
          </w:p>
        </w:tc>
        <w:tc>
          <w:tcPr>
            <w:tcW w:w="851" w:type="dxa"/>
            <w:vMerge/>
            <w:tcMar>
              <w:top w:w="50" w:type="dxa"/>
              <w:left w:w="100" w:type="dxa"/>
            </w:tcMar>
            <w:vAlign w:val="center"/>
          </w:tcPr>
          <w:p w:rsidR="00A82FA2" w:rsidRDefault="00A82FA2" w:rsidP="00A82FA2">
            <w:pPr>
              <w:spacing w:after="0" w:line="240" w:lineRule="auto"/>
              <w:rPr>
                <w:rFonts w:ascii="Times New Roman" w:hAnsi="Times New Roman"/>
                <w:b/>
                <w:color w:val="000000"/>
                <w:sz w:val="24"/>
              </w:rPr>
            </w:pPr>
          </w:p>
        </w:tc>
        <w:tc>
          <w:tcPr>
            <w:tcW w:w="1276" w:type="dxa"/>
            <w:tcBorders>
              <w:top w:val="single" w:sz="4" w:space="0" w:color="auto"/>
            </w:tcBorders>
            <w:tcMar>
              <w:top w:w="50" w:type="dxa"/>
              <w:left w:w="100" w:type="dxa"/>
            </w:tcMar>
          </w:tcPr>
          <w:p w:rsidR="00A82FA2" w:rsidRPr="00A82FA2" w:rsidRDefault="00A82FA2" w:rsidP="00A82FA2">
            <w:pPr>
              <w:spacing w:after="0" w:line="240" w:lineRule="auto"/>
              <w:rPr>
                <w:rFonts w:ascii="Times New Roman" w:hAnsi="Times New Roman" w:cs="Times New Roman"/>
                <w:b/>
                <w:sz w:val="24"/>
                <w:lang w:val="ru-RU"/>
              </w:rPr>
            </w:pPr>
            <w:r w:rsidRPr="00A82FA2">
              <w:rPr>
                <w:rFonts w:ascii="Times New Roman" w:hAnsi="Times New Roman" w:cs="Times New Roman"/>
                <w:b/>
                <w:sz w:val="24"/>
                <w:lang w:val="ru-RU"/>
              </w:rPr>
              <w:t>План</w:t>
            </w:r>
          </w:p>
        </w:tc>
        <w:tc>
          <w:tcPr>
            <w:tcW w:w="851" w:type="dxa"/>
            <w:tcBorders>
              <w:top w:val="single" w:sz="4" w:space="0" w:color="auto"/>
            </w:tcBorders>
            <w:tcMar>
              <w:top w:w="50" w:type="dxa"/>
              <w:left w:w="100" w:type="dxa"/>
            </w:tcMar>
          </w:tcPr>
          <w:p w:rsidR="00A82FA2" w:rsidRPr="00A82FA2" w:rsidRDefault="00A82FA2" w:rsidP="00A82FA2">
            <w:pPr>
              <w:spacing w:after="0" w:line="240" w:lineRule="auto"/>
              <w:rPr>
                <w:rFonts w:ascii="Times New Roman" w:hAnsi="Times New Roman" w:cs="Times New Roman"/>
                <w:b/>
                <w:sz w:val="24"/>
                <w:lang w:val="ru-RU"/>
              </w:rPr>
            </w:pPr>
            <w:r w:rsidRPr="00A82FA2">
              <w:rPr>
                <w:rFonts w:ascii="Times New Roman" w:hAnsi="Times New Roman" w:cs="Times New Roman"/>
                <w:b/>
                <w:sz w:val="24"/>
                <w:lang w:val="ru-RU"/>
              </w:rPr>
              <w:t>Факт</w:t>
            </w:r>
          </w:p>
        </w:tc>
      </w:tr>
      <w:tr w:rsidR="00E06F4D" w:rsidTr="005850D2">
        <w:trPr>
          <w:gridAfter w:val="1"/>
          <w:wAfter w:w="1275" w:type="dxa"/>
          <w:trHeight w:val="144"/>
          <w:tblCellSpacing w:w="20" w:type="nil"/>
        </w:trPr>
        <w:tc>
          <w:tcPr>
            <w:tcW w:w="591" w:type="dxa"/>
            <w:tcMar>
              <w:top w:w="50" w:type="dxa"/>
              <w:left w:w="100" w:type="dxa"/>
            </w:tcMar>
            <w:vAlign w:val="center"/>
          </w:tcPr>
          <w:p w:rsidR="00E06F4D" w:rsidRDefault="00E06F4D" w:rsidP="00E06F4D">
            <w:pPr>
              <w:spacing w:after="0" w:line="240" w:lineRule="auto"/>
            </w:pPr>
            <w:r>
              <w:rPr>
                <w:rFonts w:ascii="Times New Roman" w:hAnsi="Times New Roman"/>
                <w:color w:val="000000"/>
                <w:sz w:val="24"/>
              </w:rPr>
              <w:t>1</w:t>
            </w:r>
          </w:p>
        </w:tc>
        <w:tc>
          <w:tcPr>
            <w:tcW w:w="5463" w:type="dxa"/>
            <w:tcMar>
              <w:top w:w="50" w:type="dxa"/>
              <w:left w:w="100" w:type="dxa"/>
            </w:tcMar>
            <w:vAlign w:val="center"/>
          </w:tcPr>
          <w:p w:rsidR="00E06F4D" w:rsidRPr="006F65A3" w:rsidRDefault="00E06F4D" w:rsidP="00E06F4D">
            <w:pPr>
              <w:spacing w:after="0" w:line="240" w:lineRule="auto"/>
              <w:rPr>
                <w:lang w:val="ru-RU"/>
              </w:rPr>
            </w:pPr>
            <w:r w:rsidRPr="006F65A3">
              <w:rPr>
                <w:rFonts w:ascii="Times New Roman" w:hAnsi="Times New Roman"/>
                <w:color w:val="000000"/>
                <w:sz w:val="24"/>
                <w:lang w:val="ru-RU"/>
              </w:rPr>
              <w:t>Резервный урок. Работа с детскими книгами: виды книг (учебная, художественная, справочная). с.4-10</w:t>
            </w:r>
          </w:p>
        </w:tc>
        <w:tc>
          <w:tcPr>
            <w:tcW w:w="850" w:type="dxa"/>
            <w:tcMar>
              <w:top w:w="50" w:type="dxa"/>
              <w:left w:w="100" w:type="dxa"/>
            </w:tcMar>
            <w:vAlign w:val="center"/>
          </w:tcPr>
          <w:p w:rsidR="00E06F4D" w:rsidRDefault="00E06F4D" w:rsidP="00E06F4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06F4D" w:rsidRDefault="00E06F4D" w:rsidP="00E06F4D">
            <w:pPr>
              <w:spacing w:after="0" w:line="240" w:lineRule="auto"/>
              <w:jc w:val="center"/>
            </w:pPr>
          </w:p>
        </w:tc>
        <w:tc>
          <w:tcPr>
            <w:tcW w:w="1276" w:type="dxa"/>
            <w:tcMar>
              <w:top w:w="50" w:type="dxa"/>
              <w:left w:w="100" w:type="dxa"/>
            </w:tcMar>
            <w:vAlign w:val="bottom"/>
          </w:tcPr>
          <w:p w:rsidR="00E06F4D" w:rsidRDefault="00E06F4D" w:rsidP="00E06F4D">
            <w:pPr>
              <w:jc w:val="right"/>
              <w:rPr>
                <w:rFonts w:ascii="Calibri" w:hAnsi="Calibri" w:cs="Calibri"/>
                <w:color w:val="000000"/>
              </w:rPr>
            </w:pPr>
            <w:r>
              <w:rPr>
                <w:rFonts w:ascii="Calibri" w:hAnsi="Calibri" w:cs="Calibri"/>
                <w:color w:val="000000"/>
              </w:rPr>
              <w:t>02.09.2024</w:t>
            </w:r>
          </w:p>
        </w:tc>
        <w:tc>
          <w:tcPr>
            <w:tcW w:w="851" w:type="dxa"/>
            <w:tcMar>
              <w:top w:w="50" w:type="dxa"/>
              <w:left w:w="100" w:type="dxa"/>
            </w:tcMar>
            <w:vAlign w:val="center"/>
          </w:tcPr>
          <w:p w:rsidR="00E06F4D" w:rsidRDefault="00E06F4D" w:rsidP="00E06F4D">
            <w:pPr>
              <w:spacing w:after="0" w:line="240" w:lineRule="auto"/>
            </w:pPr>
          </w:p>
        </w:tc>
      </w:tr>
      <w:tr w:rsidR="00E06F4D" w:rsidTr="005850D2">
        <w:trPr>
          <w:gridAfter w:val="1"/>
          <w:wAfter w:w="1275" w:type="dxa"/>
          <w:trHeight w:val="144"/>
          <w:tblCellSpacing w:w="20" w:type="nil"/>
        </w:trPr>
        <w:tc>
          <w:tcPr>
            <w:tcW w:w="591" w:type="dxa"/>
            <w:tcMar>
              <w:top w:w="50" w:type="dxa"/>
              <w:left w:w="100" w:type="dxa"/>
            </w:tcMar>
            <w:vAlign w:val="center"/>
          </w:tcPr>
          <w:p w:rsidR="00E06F4D" w:rsidRDefault="00E06F4D" w:rsidP="00E06F4D">
            <w:pPr>
              <w:spacing w:after="0" w:line="240" w:lineRule="auto"/>
            </w:pPr>
            <w:r>
              <w:rPr>
                <w:rFonts w:ascii="Times New Roman" w:hAnsi="Times New Roman"/>
                <w:color w:val="000000"/>
                <w:sz w:val="24"/>
              </w:rPr>
              <w:t>2</w:t>
            </w:r>
          </w:p>
        </w:tc>
        <w:tc>
          <w:tcPr>
            <w:tcW w:w="5463" w:type="dxa"/>
            <w:tcMar>
              <w:top w:w="50" w:type="dxa"/>
              <w:left w:w="100" w:type="dxa"/>
            </w:tcMar>
            <w:vAlign w:val="center"/>
          </w:tcPr>
          <w:p w:rsidR="00E06F4D" w:rsidRPr="006F65A3" w:rsidRDefault="00E06F4D" w:rsidP="00E06F4D">
            <w:pPr>
              <w:spacing w:after="0" w:line="240" w:lineRule="auto"/>
              <w:rPr>
                <w:lang w:val="ru-RU"/>
              </w:rPr>
            </w:pPr>
            <w:r w:rsidRPr="006F65A3">
              <w:rPr>
                <w:rFonts w:ascii="Times New Roman" w:hAnsi="Times New Roman"/>
                <w:color w:val="000000"/>
                <w:sz w:val="24"/>
                <w:lang w:val="ru-RU"/>
              </w:rPr>
              <w:t>Произведения малых жанров фольклора. с.14-17</w:t>
            </w:r>
          </w:p>
        </w:tc>
        <w:tc>
          <w:tcPr>
            <w:tcW w:w="850" w:type="dxa"/>
            <w:tcMar>
              <w:top w:w="50" w:type="dxa"/>
              <w:left w:w="100" w:type="dxa"/>
            </w:tcMar>
            <w:vAlign w:val="center"/>
          </w:tcPr>
          <w:p w:rsidR="00E06F4D" w:rsidRDefault="00E06F4D" w:rsidP="00E06F4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06F4D" w:rsidRDefault="00E06F4D" w:rsidP="00E06F4D">
            <w:pPr>
              <w:spacing w:after="0" w:line="240" w:lineRule="auto"/>
              <w:jc w:val="center"/>
            </w:pPr>
          </w:p>
        </w:tc>
        <w:tc>
          <w:tcPr>
            <w:tcW w:w="1276" w:type="dxa"/>
            <w:tcMar>
              <w:top w:w="50" w:type="dxa"/>
              <w:left w:w="100" w:type="dxa"/>
            </w:tcMar>
            <w:vAlign w:val="bottom"/>
          </w:tcPr>
          <w:p w:rsidR="00E06F4D" w:rsidRDefault="00E06F4D" w:rsidP="00E06F4D">
            <w:pPr>
              <w:jc w:val="right"/>
              <w:rPr>
                <w:rFonts w:ascii="Calibri" w:hAnsi="Calibri" w:cs="Calibri"/>
                <w:color w:val="000000"/>
              </w:rPr>
            </w:pPr>
            <w:r>
              <w:rPr>
                <w:rFonts w:ascii="Calibri" w:hAnsi="Calibri" w:cs="Calibri"/>
                <w:color w:val="000000"/>
              </w:rPr>
              <w:t>03.09.2024</w:t>
            </w:r>
          </w:p>
        </w:tc>
        <w:tc>
          <w:tcPr>
            <w:tcW w:w="851" w:type="dxa"/>
            <w:tcMar>
              <w:top w:w="50" w:type="dxa"/>
              <w:left w:w="100" w:type="dxa"/>
            </w:tcMar>
            <w:vAlign w:val="center"/>
          </w:tcPr>
          <w:p w:rsidR="00E06F4D" w:rsidRDefault="00E06F4D" w:rsidP="00E06F4D">
            <w:pPr>
              <w:spacing w:after="0" w:line="240" w:lineRule="auto"/>
            </w:pPr>
          </w:p>
        </w:tc>
      </w:tr>
      <w:tr w:rsidR="00E06F4D" w:rsidTr="005850D2">
        <w:trPr>
          <w:gridAfter w:val="1"/>
          <w:wAfter w:w="1275" w:type="dxa"/>
          <w:trHeight w:val="144"/>
          <w:tblCellSpacing w:w="20" w:type="nil"/>
        </w:trPr>
        <w:tc>
          <w:tcPr>
            <w:tcW w:w="591" w:type="dxa"/>
            <w:tcMar>
              <w:top w:w="50" w:type="dxa"/>
              <w:left w:w="100" w:type="dxa"/>
            </w:tcMar>
            <w:vAlign w:val="center"/>
          </w:tcPr>
          <w:p w:rsidR="00E06F4D" w:rsidRDefault="00E06F4D" w:rsidP="00E06F4D">
            <w:pPr>
              <w:spacing w:after="0" w:line="240" w:lineRule="auto"/>
            </w:pPr>
            <w:r>
              <w:rPr>
                <w:rFonts w:ascii="Times New Roman" w:hAnsi="Times New Roman"/>
                <w:color w:val="000000"/>
                <w:sz w:val="24"/>
              </w:rPr>
              <w:t>3</w:t>
            </w:r>
          </w:p>
        </w:tc>
        <w:tc>
          <w:tcPr>
            <w:tcW w:w="5463" w:type="dxa"/>
            <w:tcMar>
              <w:top w:w="50" w:type="dxa"/>
              <w:left w:w="100" w:type="dxa"/>
            </w:tcMar>
            <w:vAlign w:val="center"/>
          </w:tcPr>
          <w:p w:rsidR="00E06F4D" w:rsidRPr="006F65A3" w:rsidRDefault="00E06F4D" w:rsidP="00E06F4D">
            <w:pPr>
              <w:spacing w:after="0" w:line="240" w:lineRule="auto"/>
              <w:rPr>
                <w:lang w:val="ru-RU"/>
              </w:rPr>
            </w:pPr>
            <w:r w:rsidRPr="006F65A3">
              <w:rPr>
                <w:rFonts w:ascii="Times New Roman" w:hAnsi="Times New Roman"/>
                <w:color w:val="000000"/>
                <w:sz w:val="24"/>
                <w:lang w:val="ru-RU"/>
              </w:rPr>
              <w:t>Пословицы как жанр фольклора. с.18-19</w:t>
            </w:r>
          </w:p>
        </w:tc>
        <w:tc>
          <w:tcPr>
            <w:tcW w:w="850" w:type="dxa"/>
            <w:tcMar>
              <w:top w:w="50" w:type="dxa"/>
              <w:left w:w="100" w:type="dxa"/>
            </w:tcMar>
            <w:vAlign w:val="center"/>
          </w:tcPr>
          <w:p w:rsidR="00E06F4D" w:rsidRDefault="00E06F4D" w:rsidP="00E06F4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06F4D" w:rsidRDefault="00E06F4D" w:rsidP="00E06F4D">
            <w:pPr>
              <w:spacing w:after="0" w:line="240" w:lineRule="auto"/>
              <w:jc w:val="center"/>
            </w:pPr>
          </w:p>
        </w:tc>
        <w:tc>
          <w:tcPr>
            <w:tcW w:w="1276" w:type="dxa"/>
            <w:tcMar>
              <w:top w:w="50" w:type="dxa"/>
              <w:left w:w="100" w:type="dxa"/>
            </w:tcMar>
            <w:vAlign w:val="bottom"/>
          </w:tcPr>
          <w:p w:rsidR="00E06F4D" w:rsidRDefault="00E06F4D" w:rsidP="00E06F4D">
            <w:pPr>
              <w:jc w:val="right"/>
              <w:rPr>
                <w:rFonts w:ascii="Calibri" w:hAnsi="Calibri" w:cs="Calibri"/>
                <w:color w:val="000000"/>
              </w:rPr>
            </w:pPr>
            <w:r>
              <w:rPr>
                <w:rFonts w:ascii="Calibri" w:hAnsi="Calibri" w:cs="Calibri"/>
                <w:color w:val="000000"/>
              </w:rPr>
              <w:t>04.09.2024</w:t>
            </w:r>
          </w:p>
        </w:tc>
        <w:tc>
          <w:tcPr>
            <w:tcW w:w="851" w:type="dxa"/>
            <w:tcMar>
              <w:top w:w="50" w:type="dxa"/>
              <w:left w:w="100" w:type="dxa"/>
            </w:tcMar>
            <w:vAlign w:val="center"/>
          </w:tcPr>
          <w:p w:rsidR="00E06F4D" w:rsidRDefault="00E06F4D" w:rsidP="00E06F4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Характеристика особенностей народных песен. с.20-21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06.09.2024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 с.22-23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09.09.2024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Ритм и счёт – основа построения считалок. с.24-25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10.09.2024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Анализ особенностей скороговорок, их роль в речи</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11.09.2024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Загадка как жанр фольклора, тематические группы загадок. с.26-27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13.09.2024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Произведения устного народного творчества. с.28-29</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16.09.2024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 с.30-32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17.09.2024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Особенности сказок разного вида (о животных, бытовые, волшебные). На примере русской народной сказки «У страха глаза велики». с.33-35, 36-38</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18.09.2024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 с.39-41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20.09.2024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 с.42-43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23.09.2024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14</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24.09.2024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 с.44-47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Фольклорные произведения народов России: отражение в сказках народного быта и культуры. с.48-54</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27.09.2024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«Фольклор». с.48-54</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30.09.2024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 xml:space="preserve">Работа с детскими книгами: «Произведения писателей о родной природе» Эстетическое </w:t>
            </w:r>
            <w:r w:rsidRPr="006F65A3">
              <w:rPr>
                <w:rFonts w:ascii="Times New Roman" w:hAnsi="Times New Roman"/>
                <w:color w:val="000000"/>
                <w:sz w:val="24"/>
                <w:lang w:val="ru-RU"/>
              </w:rPr>
              <w:lastRenderedPageBreak/>
              <w:t>восприятие явлений осенней природы. с.56-59</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01.10.2024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02.10.2024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 с.60-61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03.10.2024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21</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 </w:t>
            </w:r>
            <w:r>
              <w:rPr>
                <w:rFonts w:ascii="Times New Roman" w:hAnsi="Times New Roman"/>
                <w:color w:val="000000"/>
                <w:sz w:val="24"/>
              </w:rPr>
              <w:t>. с.62-63</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14.10.2024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 с. 64-65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15.10.2024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Восприятие пейзажной лирики. Слушание стихотворений об осени. с.66-68</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16.10.2024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Восприятие осени в произведении М.М.Пришвина «Осеннее утро", "Начало осени".</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18.10.2024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21.10.2024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26</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 с.69</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22.10.2024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 с.71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23.10.2024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«Звуки и краски осенней природы». с.72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29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28.10.2024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темы Родина в произведении И.С. Никитина «Русь»</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29.10.2024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30.10.2024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01.11.2024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33</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05.11.2024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темы Родины в изобразительном искусстве</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06.11.2024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lastRenderedPageBreak/>
              <w:t>35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Создание пейзажа в произведениях писателей. В.А. Жуковский "Летний вечер". с.78-79</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08.11.2024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 прихода весны в произведениях В.А.Жуковского «Жаворонок» и «Приход весны»</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11.11.2024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37</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 с.80-82</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12.11.2024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38</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 с.83-91</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13.11.2024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39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сказки А.С. Пушкина «Сказка о рыбаке и рыбке» с фольклорными (народными) сказками. с.83-91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15.11.2024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 с.83-91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 с.83-91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26.11.2024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 с.92-95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27.11.2024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Особенности басни как жанра литературы. Мораль басни как нравственный урок (поучение). с.96-97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29.11.2024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44</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 с.98-101</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02.12.2024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 с.102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03.12.2024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46</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 с.103-106</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04.12.2024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Работа с детскими книгами на тему: «О братьях наших меньших»: составление аннотации. с.110-113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06.12.2024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 с.114-115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09.12.2024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49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темы "Дружба животных" в стихотворении В.Д. Берестова «Кошкин щенок» и других на выбор. с.115-116</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10.12.2024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с.117-120</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11.12.2024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Соотнесение заголовка и главной мысли рассказа Е.И. Чарушина «Страшный рассказ». с.121-123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13.12.2024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 xml:space="preserve">Оценка поступков и поведения героя </w:t>
            </w:r>
            <w:r w:rsidRPr="006F65A3">
              <w:rPr>
                <w:rFonts w:ascii="Times New Roman" w:hAnsi="Times New Roman"/>
                <w:color w:val="000000"/>
                <w:sz w:val="24"/>
                <w:lang w:val="ru-RU"/>
              </w:rPr>
              <w:lastRenderedPageBreak/>
              <w:t>произведения Б.С. Житкова «Храбрый утёнок»</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16.12.2024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17.12.2024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54</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18.12.2024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55</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20.12.2024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23.12.2024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Фольклорные произведения народов России. Произведения по выбору</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24.12.2024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58</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 с.124-126</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59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описания животных в художественном и научно-познавательном тексте. с.127-128</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27.12.2024</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«О братьях наших меньших». с.130-132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10.01.2025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Восприятие пейзажной лирики. Слушание стихотворений о зиме. с.134-137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13.01.2025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 с.138-140</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14.01.2025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63</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 с.141</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15.01.2025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 с.142-144</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17.01.2025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 с.145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20.01.2025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21.01.2025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Картины зимнего леса в рассказе И.С. Соколова-Микитова «Зима в лесу»</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22.01.2025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24.01.2025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69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Составление устного рассказа «Краски и звуки зимы» по изученным текстам</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27.01.2025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 "Природа зимой" в картинах художников и произведениях композиторов</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28.01.2025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lastRenderedPageBreak/>
              <w:t>71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 с.146-148</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29.01.2025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 с.149-151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31.01.2025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03.02.2025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04.02.2025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05.02.2025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«Звуки и краски зимней природы». с.152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07.02.2025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77</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 с.15-22</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10.02.2025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Чтение по ролям (инсценировка) сказки К.И. Чуковский "Федорино горе". с.15-22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Pr="003104ED" w:rsidRDefault="003104ED" w:rsidP="003104ED">
            <w:pPr>
              <w:jc w:val="right"/>
              <w:rPr>
                <w:rFonts w:ascii="Calibri" w:hAnsi="Calibri" w:cs="Calibri"/>
                <w:color w:val="000000"/>
              </w:rPr>
            </w:pPr>
            <w:r w:rsidRPr="003104ED">
              <w:rPr>
                <w:rFonts w:ascii="Calibri" w:hAnsi="Calibri" w:cs="Calibri"/>
                <w:color w:val="000000"/>
              </w:rPr>
              <w:t>11.02.2025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79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С.В. Михалков "Мой щенок". с.23-27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12.02.2025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80</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 с.28-33</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14.02.2025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Произведения о детях. На примере рассказов Н. Н. Носова "Затейники". с.34-37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 с.38-41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26.02.2025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83</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 с.42</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28.02.2025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героев рассказов Н.Н. Носова «На горке» и «Заплатка». Оценка поступков героя рассказа. с.43-46</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03.03.2025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темы дружбы в рассказах о детях. Выставка книг: произведения о детях. с.50-53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04.03.2025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 с.54-55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05.03.2025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87</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 с.55-59</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07.03.2025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88</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например, В.А. Осеева "Хорошее". </w:t>
            </w:r>
            <w:r>
              <w:rPr>
                <w:rFonts w:ascii="Times New Roman" w:hAnsi="Times New Roman"/>
                <w:color w:val="000000"/>
                <w:sz w:val="24"/>
              </w:rPr>
              <w:lastRenderedPageBreak/>
              <w:t>с.60-62</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11.03.2025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89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Оценка поступков героя. В. В. Лунин "Я и Вовка". с.63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12.03.2025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14.03.2025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Оценка взаимоотношений взрослых и детей на примере рассказа В. А. Осеевой "Почему". с.66-71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17.03.2025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Анализ заголовка и соотнесение его с главной мыслью произведения: В.А. Осеева "Почему". с.66-71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18.03.2025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«О детях и дружбе». с.72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19.03.2025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94</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 с.74-77</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21.03.2025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24.03.2025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97</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26.03.2025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98</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28.03.2025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99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Восприятие пейзажной лирики. Слушание стихотворений о весне и лете</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31.03.2025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100</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 с.78</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01.04.2025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Жизнь животных весной: рассказы и сказки писателей. с.79</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02.04.2025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102</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04.04.2025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Звуки весеннего леса и картины пробуждающейся природы в произведения писателей. Произведения по выбору, например, Г.А.Скребицкий «Весенняя песня». с.80-81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14.04.2025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104</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15.04.2025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16.04.2025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Резервный урок. Восприятие лета в произведении И.З. Сурикова «Лето»</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18.04.2025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21.04.2025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lastRenderedPageBreak/>
              <w:t>108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22.04.2025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109</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23.04.2025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25.04.2025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28.04.2025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112</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29.04.2025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Восприятие произведений о маме: проявление любви и радости общения. Произведения по выбору, например, А. Н. Плещеев "В бурю". с.82-83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30.04.2025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Международный женский день – тема художественных произведений. с.84-87</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05.05.2025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темы День Победы в произведении С.А. Баруздина «Салют» и С. А. Васильева "Белая берёза". с.88</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06.05.2025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«О наших близких, о семье». с.90</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07.05.2025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 с.92-96</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12.05.2025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118</w:t>
            </w:r>
          </w:p>
        </w:tc>
        <w:tc>
          <w:tcPr>
            <w:tcW w:w="5463" w:type="dxa"/>
            <w:tcMar>
              <w:top w:w="50" w:type="dxa"/>
              <w:left w:w="100" w:type="dxa"/>
            </w:tcMar>
            <w:vAlign w:val="center"/>
          </w:tcPr>
          <w:p w:rsidR="003104ED" w:rsidRDefault="003104ED" w:rsidP="003104ED">
            <w:pPr>
              <w:spacing w:after="0" w:line="240" w:lineRule="auto"/>
            </w:pPr>
            <w:r w:rsidRPr="006F65A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 с.97-103</w:t>
            </w:r>
          </w:p>
        </w:tc>
        <w:tc>
          <w:tcPr>
            <w:tcW w:w="850"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13.05.2025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119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 с.110-111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14.05.2025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Герои литературной (авторской) сказки. На примере произведения Э. Н. Успенского "Чебурашка". с.113-116</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16.05.2025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Выделение главной мысли (идеи) рассказа В.Ю.Драгунского «Тайное становится явным».с.117-121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19.05.2025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 с.128-131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20.05.2025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 с.132-133</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21.05.2025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Особенности построения волшебной сказки Ш.Перро «Кот в сапогах». с.134-142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23.05.2025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 xml:space="preserve">Характеристика героев сказки Ш.Перро «Кот в </w:t>
            </w:r>
            <w:r w:rsidRPr="006F65A3">
              <w:rPr>
                <w:rFonts w:ascii="Times New Roman" w:hAnsi="Times New Roman"/>
                <w:color w:val="000000"/>
                <w:sz w:val="24"/>
                <w:lang w:val="ru-RU"/>
              </w:rPr>
              <w:lastRenderedPageBreak/>
              <w:t>сапогах». с.134-142</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r>
              <w:rPr>
                <w:rFonts w:ascii="Calibri" w:hAnsi="Calibri" w:cs="Calibri"/>
                <w:color w:val="000000"/>
              </w:rPr>
              <w:t>26.05.2025</w:t>
            </w: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 с.143-145</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127</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128</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Отражение темы дружбы в сказке братьев Гримм «Бременские музыканты»</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129</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130</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Х.-К. Андерсен - известный писатель-сказочник. Знакомство с его произведениями. Сказка "Огниво". с.146-149</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131</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132</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Тематическая проверочная работа по итогам раздела «Зарубежные писатели-сказочники». с.150-151</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133</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Резервный урок. Проверочная работа по итогам изученного во 2 классе</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134</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135</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Ориентировка в книге: обложка, содержание, аннотация, иллюстрация</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gridAfter w:val="1"/>
          <w:wAfter w:w="1275" w:type="dxa"/>
          <w:trHeight w:val="144"/>
          <w:tblCellSpacing w:w="20" w:type="nil"/>
        </w:trPr>
        <w:tc>
          <w:tcPr>
            <w:tcW w:w="591" w:type="dxa"/>
            <w:tcMar>
              <w:top w:w="50" w:type="dxa"/>
              <w:left w:w="100" w:type="dxa"/>
            </w:tcMar>
            <w:vAlign w:val="center"/>
          </w:tcPr>
          <w:p w:rsidR="003104ED" w:rsidRDefault="003104ED" w:rsidP="003104ED">
            <w:pPr>
              <w:spacing w:after="0" w:line="240" w:lineRule="auto"/>
            </w:pPr>
            <w:r>
              <w:rPr>
                <w:rFonts w:ascii="Times New Roman" w:hAnsi="Times New Roman"/>
                <w:color w:val="000000"/>
                <w:sz w:val="24"/>
              </w:rPr>
              <w:t>136</w:t>
            </w:r>
          </w:p>
        </w:tc>
        <w:tc>
          <w:tcPr>
            <w:tcW w:w="5463" w:type="dxa"/>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Резервный урок. Выбор книг на основе рекомендательного списка: летнее чтение</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3104ED" w:rsidRDefault="003104ED" w:rsidP="003104ED">
            <w:pPr>
              <w:spacing w:after="0" w:line="240" w:lineRule="auto"/>
              <w:jc w:val="center"/>
            </w:pP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tcMar>
              <w:top w:w="50" w:type="dxa"/>
              <w:left w:w="100" w:type="dxa"/>
            </w:tcMar>
            <w:vAlign w:val="center"/>
          </w:tcPr>
          <w:p w:rsidR="003104ED" w:rsidRDefault="003104ED" w:rsidP="003104ED">
            <w:pPr>
              <w:spacing w:after="0" w:line="240" w:lineRule="auto"/>
            </w:pPr>
          </w:p>
        </w:tc>
      </w:tr>
      <w:tr w:rsidR="003104ED" w:rsidTr="005850D2">
        <w:trPr>
          <w:trHeight w:val="144"/>
          <w:tblCellSpacing w:w="20" w:type="nil"/>
        </w:trPr>
        <w:tc>
          <w:tcPr>
            <w:tcW w:w="6054" w:type="dxa"/>
            <w:gridSpan w:val="2"/>
            <w:tcMar>
              <w:top w:w="50" w:type="dxa"/>
              <w:left w:w="100" w:type="dxa"/>
            </w:tcMar>
            <w:vAlign w:val="center"/>
          </w:tcPr>
          <w:p w:rsidR="003104ED" w:rsidRPr="006F65A3" w:rsidRDefault="003104ED" w:rsidP="003104ED">
            <w:pPr>
              <w:spacing w:after="0" w:line="240" w:lineRule="auto"/>
              <w:rPr>
                <w:lang w:val="ru-RU"/>
              </w:rPr>
            </w:pPr>
            <w:r w:rsidRPr="006F65A3">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104ED" w:rsidRDefault="003104ED" w:rsidP="003104ED">
            <w:pPr>
              <w:spacing w:after="0" w:line="240" w:lineRule="auto"/>
              <w:jc w:val="center"/>
            </w:pPr>
            <w:r w:rsidRPr="006F65A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851" w:type="dxa"/>
            <w:tcMar>
              <w:top w:w="50" w:type="dxa"/>
              <w:left w:w="100" w:type="dxa"/>
            </w:tcMar>
            <w:vAlign w:val="center"/>
          </w:tcPr>
          <w:p w:rsidR="003104ED" w:rsidRDefault="003104ED" w:rsidP="003104ED">
            <w:pPr>
              <w:spacing w:after="0" w:line="240" w:lineRule="auto"/>
              <w:jc w:val="center"/>
            </w:pPr>
            <w:r>
              <w:rPr>
                <w:rFonts w:ascii="Times New Roman" w:hAnsi="Times New Roman"/>
                <w:color w:val="000000"/>
                <w:sz w:val="24"/>
              </w:rPr>
              <w:t xml:space="preserve"> 9 </w:t>
            </w:r>
          </w:p>
        </w:tc>
        <w:tc>
          <w:tcPr>
            <w:tcW w:w="1276" w:type="dxa"/>
            <w:tcMar>
              <w:top w:w="50" w:type="dxa"/>
              <w:left w:w="100" w:type="dxa"/>
            </w:tcMar>
            <w:vAlign w:val="bottom"/>
          </w:tcPr>
          <w:p w:rsidR="003104ED" w:rsidRDefault="003104ED" w:rsidP="003104ED">
            <w:pPr>
              <w:jc w:val="right"/>
              <w:rPr>
                <w:rFonts w:ascii="Calibri" w:hAnsi="Calibri" w:cs="Calibri"/>
                <w:color w:val="000000"/>
              </w:rPr>
            </w:pPr>
          </w:p>
        </w:tc>
        <w:tc>
          <w:tcPr>
            <w:tcW w:w="851" w:type="dxa"/>
            <w:vAlign w:val="center"/>
          </w:tcPr>
          <w:p w:rsidR="003104ED" w:rsidRDefault="003104ED" w:rsidP="003104ED">
            <w:pPr>
              <w:spacing w:after="0" w:line="240" w:lineRule="auto"/>
            </w:pPr>
          </w:p>
        </w:tc>
        <w:tc>
          <w:tcPr>
            <w:tcW w:w="1275" w:type="dxa"/>
            <w:vAlign w:val="bottom"/>
          </w:tcPr>
          <w:p w:rsidR="003104ED" w:rsidRDefault="003104ED" w:rsidP="003104ED">
            <w:pPr>
              <w:jc w:val="right"/>
              <w:rPr>
                <w:rFonts w:ascii="Calibri" w:hAnsi="Calibri" w:cs="Calibri"/>
                <w:color w:val="000000"/>
              </w:rPr>
            </w:pPr>
          </w:p>
        </w:tc>
      </w:tr>
    </w:tbl>
    <w:p w:rsidR="00A03BCF" w:rsidRDefault="00A03BCF">
      <w:pPr>
        <w:sectPr w:rsidR="00A03BCF" w:rsidSect="005850D2">
          <w:pgSz w:w="11906" w:h="16383"/>
          <w:pgMar w:top="567" w:right="851" w:bottom="567" w:left="1701" w:header="720" w:footer="720" w:gutter="0"/>
          <w:cols w:space="720"/>
          <w:docGrid w:linePitch="299"/>
        </w:sectPr>
      </w:pPr>
    </w:p>
    <w:p w:rsidR="00A03BCF" w:rsidRPr="005850D2" w:rsidRDefault="006F65A3" w:rsidP="005850D2">
      <w:pPr>
        <w:spacing w:after="0" w:line="240" w:lineRule="auto"/>
        <w:jc w:val="both"/>
        <w:rPr>
          <w:lang w:val="ru-RU"/>
        </w:rPr>
      </w:pPr>
      <w:bookmarkStart w:id="24" w:name="block-32133418"/>
      <w:bookmarkEnd w:id="23"/>
      <w:r w:rsidRPr="005850D2">
        <w:rPr>
          <w:rFonts w:ascii="Times New Roman" w:hAnsi="Times New Roman"/>
          <w:b/>
          <w:color w:val="000000"/>
          <w:sz w:val="28"/>
          <w:lang w:val="ru-RU"/>
        </w:rPr>
        <w:lastRenderedPageBreak/>
        <w:t>УЧЕБНО-МЕТОДИЧЕСКОЕ ОБЕСПЕЧЕНИЕ ОБРАЗОВАТЕЛЬНОГО ПРОЦЕССА</w:t>
      </w:r>
    </w:p>
    <w:p w:rsidR="005850D2" w:rsidRDefault="005850D2" w:rsidP="005850D2">
      <w:pPr>
        <w:spacing w:after="0" w:line="240" w:lineRule="auto"/>
        <w:jc w:val="both"/>
        <w:rPr>
          <w:rFonts w:ascii="Times New Roman" w:hAnsi="Times New Roman"/>
          <w:b/>
          <w:color w:val="000000"/>
          <w:sz w:val="28"/>
          <w:lang w:val="ru-RU"/>
        </w:rPr>
      </w:pPr>
    </w:p>
    <w:p w:rsidR="00A03BCF" w:rsidRPr="005850D2" w:rsidRDefault="006F65A3" w:rsidP="005850D2">
      <w:pPr>
        <w:spacing w:after="0" w:line="240" w:lineRule="auto"/>
        <w:jc w:val="both"/>
        <w:rPr>
          <w:lang w:val="ru-RU"/>
        </w:rPr>
      </w:pPr>
      <w:r w:rsidRPr="005850D2">
        <w:rPr>
          <w:rFonts w:ascii="Times New Roman" w:hAnsi="Times New Roman"/>
          <w:b/>
          <w:color w:val="000000"/>
          <w:sz w:val="28"/>
          <w:lang w:val="ru-RU"/>
        </w:rPr>
        <w:t>ОБЯЗАТЕЛЬНЫЕ УЧЕБНЫЕ МАТЕРИАЛЫ ДЛЯ УЧЕНИКА</w:t>
      </w:r>
    </w:p>
    <w:p w:rsidR="005850D2" w:rsidRPr="00C26E9B" w:rsidRDefault="005850D2" w:rsidP="005850D2">
      <w:pPr>
        <w:spacing w:after="0" w:line="240" w:lineRule="auto"/>
        <w:ind w:firstLine="709"/>
        <w:jc w:val="both"/>
        <w:rPr>
          <w:rFonts w:ascii="Times New Roman" w:hAnsi="Times New Roman" w:cs="Times New Roman"/>
          <w:sz w:val="24"/>
          <w:szCs w:val="24"/>
          <w:lang w:val="ru-RU"/>
        </w:rPr>
      </w:pPr>
      <w:bookmarkStart w:id="25" w:name="dce57170-aafe-4279-bc99-7e0b1532e74c"/>
      <w:r>
        <w:rPr>
          <w:rFonts w:ascii="Times New Roman" w:hAnsi="Times New Roman" w:cs="Times New Roman"/>
          <w:color w:val="000000"/>
          <w:sz w:val="24"/>
          <w:szCs w:val="24"/>
          <w:lang w:val="ru-RU"/>
        </w:rPr>
        <w:t>Литературное чтение</w:t>
      </w:r>
      <w:r w:rsidRPr="00C26E9B">
        <w:rPr>
          <w:rFonts w:ascii="Times New Roman" w:hAnsi="Times New Roman" w:cs="Times New Roman"/>
          <w:color w:val="000000"/>
          <w:sz w:val="24"/>
          <w:szCs w:val="24"/>
          <w:lang w:val="ru-RU"/>
        </w:rPr>
        <w:t>: 2-й класс: учебник: в 2 частях; 1</w:t>
      </w:r>
      <w:r>
        <w:rPr>
          <w:rFonts w:ascii="Times New Roman" w:hAnsi="Times New Roman" w:cs="Times New Roman"/>
          <w:color w:val="000000"/>
          <w:sz w:val="24"/>
          <w:szCs w:val="24"/>
          <w:lang w:val="ru-RU"/>
        </w:rPr>
        <w:t>5</w:t>
      </w:r>
      <w:r w:rsidRPr="00C26E9B">
        <w:rPr>
          <w:rFonts w:ascii="Times New Roman" w:hAnsi="Times New Roman" w:cs="Times New Roman"/>
          <w:color w:val="000000"/>
          <w:sz w:val="24"/>
          <w:szCs w:val="24"/>
          <w:lang w:val="ru-RU"/>
        </w:rPr>
        <w:t xml:space="preserve">-е издание, переработанное, 2 класс/ </w:t>
      </w:r>
      <w:r>
        <w:rPr>
          <w:rFonts w:ascii="Times New Roman" w:hAnsi="Times New Roman" w:cs="Times New Roman"/>
          <w:color w:val="000000"/>
          <w:sz w:val="24"/>
          <w:szCs w:val="24"/>
          <w:lang w:val="ru-RU"/>
        </w:rPr>
        <w:t>Климанова Л.Ф.</w:t>
      </w:r>
      <w:r w:rsidRPr="00C26E9B">
        <w:rPr>
          <w:rFonts w:ascii="Times New Roman" w:hAnsi="Times New Roman" w:cs="Times New Roman"/>
          <w:color w:val="000000"/>
          <w:sz w:val="24"/>
          <w:szCs w:val="24"/>
          <w:lang w:val="ru-RU"/>
        </w:rPr>
        <w:t>, Горецкий В.Г.,</w:t>
      </w:r>
      <w:r>
        <w:rPr>
          <w:rFonts w:ascii="Times New Roman" w:hAnsi="Times New Roman" w:cs="Times New Roman"/>
          <w:color w:val="000000"/>
          <w:sz w:val="24"/>
          <w:szCs w:val="24"/>
          <w:lang w:val="ru-RU"/>
        </w:rPr>
        <w:t xml:space="preserve"> Голованова М.В., и др.</w:t>
      </w:r>
      <w:r w:rsidRPr="00C26E9B">
        <w:rPr>
          <w:rFonts w:ascii="Times New Roman" w:hAnsi="Times New Roman" w:cs="Times New Roman"/>
          <w:color w:val="000000"/>
          <w:sz w:val="24"/>
          <w:szCs w:val="24"/>
          <w:lang w:val="ru-RU"/>
        </w:rPr>
        <w:t xml:space="preserve"> Акционерное общество «Издательство «Просвещение»</w:t>
      </w:r>
      <w:bookmarkEnd w:id="25"/>
    </w:p>
    <w:p w:rsidR="00A03BCF" w:rsidRPr="005850D2" w:rsidRDefault="00A03BCF" w:rsidP="005850D2">
      <w:pPr>
        <w:spacing w:after="0" w:line="240" w:lineRule="auto"/>
        <w:jc w:val="both"/>
        <w:rPr>
          <w:lang w:val="ru-RU"/>
        </w:rPr>
      </w:pPr>
    </w:p>
    <w:p w:rsidR="00A03BCF" w:rsidRPr="005850D2" w:rsidRDefault="006F65A3" w:rsidP="005850D2">
      <w:pPr>
        <w:spacing w:after="0" w:line="240" w:lineRule="auto"/>
        <w:jc w:val="both"/>
        <w:rPr>
          <w:lang w:val="ru-RU"/>
        </w:rPr>
      </w:pPr>
      <w:r w:rsidRPr="005850D2">
        <w:rPr>
          <w:rFonts w:ascii="Times New Roman" w:hAnsi="Times New Roman"/>
          <w:b/>
          <w:color w:val="000000"/>
          <w:sz w:val="28"/>
          <w:lang w:val="ru-RU"/>
        </w:rPr>
        <w:t>МЕТОДИЧЕСКИЕ МАТЕРИАЛЫ ДЛЯ УЧИТЕЛЯ</w:t>
      </w:r>
    </w:p>
    <w:p w:rsidR="005850D2" w:rsidRPr="00C26E9B" w:rsidRDefault="005850D2" w:rsidP="005850D2">
      <w:pPr>
        <w:spacing w:after="0" w:line="240" w:lineRule="auto"/>
        <w:ind w:firstLine="709"/>
        <w:jc w:val="both"/>
        <w:rPr>
          <w:rFonts w:ascii="Times New Roman" w:hAnsi="Times New Roman" w:cs="Times New Roman"/>
          <w:sz w:val="24"/>
          <w:szCs w:val="24"/>
          <w:lang w:val="ru-RU"/>
        </w:rPr>
      </w:pPr>
      <w:r w:rsidRPr="00C26E9B">
        <w:rPr>
          <w:rFonts w:ascii="Times New Roman" w:hAnsi="Times New Roman" w:cs="Times New Roman"/>
          <w:sz w:val="24"/>
          <w:szCs w:val="24"/>
          <w:lang w:val="ru-RU"/>
        </w:rPr>
        <w:t xml:space="preserve">ФЕДЕРАЛЬНАЯ РАБОЧАЯ ПРОГРАММА НАЧАЛЬНОГО ОБЩЕГО ОБРАЗОВАНИЯ </w:t>
      </w:r>
      <w:r>
        <w:rPr>
          <w:rFonts w:ascii="Times New Roman" w:hAnsi="Times New Roman" w:cs="Times New Roman"/>
          <w:sz w:val="24"/>
          <w:szCs w:val="24"/>
          <w:lang w:val="ru-RU"/>
        </w:rPr>
        <w:t>ЛИТЕРАТУРНОЕ ЧТЕНИЕ</w:t>
      </w:r>
      <w:r w:rsidRPr="00C26E9B">
        <w:rPr>
          <w:rFonts w:ascii="Times New Roman" w:hAnsi="Times New Roman" w:cs="Times New Roman"/>
          <w:sz w:val="24"/>
          <w:szCs w:val="24"/>
          <w:lang w:val="ru-RU"/>
        </w:rPr>
        <w:t xml:space="preserve"> (для 1–4 классов образовательных организаций) Москва – 202</w:t>
      </w:r>
      <w:r>
        <w:rPr>
          <w:rFonts w:ascii="Times New Roman" w:hAnsi="Times New Roman" w:cs="Times New Roman"/>
          <w:sz w:val="24"/>
          <w:szCs w:val="24"/>
          <w:lang w:val="ru-RU"/>
        </w:rPr>
        <w:t>2</w:t>
      </w:r>
    </w:p>
    <w:p w:rsidR="005850D2" w:rsidRPr="00C26E9B" w:rsidRDefault="005850D2" w:rsidP="005850D2">
      <w:pPr>
        <w:spacing w:after="0" w:line="240" w:lineRule="auto"/>
        <w:ind w:firstLine="709"/>
        <w:jc w:val="both"/>
        <w:rPr>
          <w:rFonts w:ascii="Times New Roman" w:hAnsi="Times New Roman" w:cs="Times New Roman"/>
          <w:sz w:val="24"/>
          <w:szCs w:val="24"/>
          <w:lang w:val="ru-RU"/>
        </w:rPr>
      </w:pPr>
    </w:p>
    <w:p w:rsidR="00A03BCF" w:rsidRPr="005850D2" w:rsidRDefault="00A03BCF" w:rsidP="005850D2">
      <w:pPr>
        <w:spacing w:after="0" w:line="240" w:lineRule="auto"/>
        <w:jc w:val="both"/>
        <w:rPr>
          <w:lang w:val="ru-RU"/>
        </w:rPr>
      </w:pPr>
    </w:p>
    <w:p w:rsidR="00A03BCF" w:rsidRPr="006F65A3" w:rsidRDefault="006F65A3" w:rsidP="005850D2">
      <w:pPr>
        <w:spacing w:after="0" w:line="240" w:lineRule="auto"/>
        <w:jc w:val="both"/>
        <w:rPr>
          <w:lang w:val="ru-RU"/>
        </w:rPr>
      </w:pPr>
      <w:r w:rsidRPr="006F65A3">
        <w:rPr>
          <w:rFonts w:ascii="Times New Roman" w:hAnsi="Times New Roman"/>
          <w:b/>
          <w:color w:val="000000"/>
          <w:sz w:val="28"/>
          <w:lang w:val="ru-RU"/>
        </w:rPr>
        <w:t>ЦИФРОВЫЕ ОБРАЗОВАТЕЛЬНЫЕ РЕСУРСЫ И РЕСУРСЫ СЕТИ ИНТЕРНЕТ</w:t>
      </w:r>
    </w:p>
    <w:p w:rsidR="00A03BCF" w:rsidRPr="006F65A3" w:rsidRDefault="00A03BCF" w:rsidP="005850D2">
      <w:pPr>
        <w:spacing w:after="0" w:line="240" w:lineRule="auto"/>
        <w:jc w:val="both"/>
        <w:rPr>
          <w:lang w:val="ru-RU"/>
        </w:rPr>
      </w:pPr>
    </w:p>
    <w:p w:rsidR="005850D2" w:rsidRPr="00A82FA2" w:rsidRDefault="005850D2" w:rsidP="005850D2">
      <w:pPr>
        <w:spacing w:after="0" w:line="240" w:lineRule="auto"/>
        <w:jc w:val="both"/>
        <w:rPr>
          <w:rFonts w:ascii="Times New Roman" w:hAnsi="Times New Roman" w:cs="Times New Roman"/>
          <w:sz w:val="24"/>
          <w:lang w:val="ru-RU"/>
        </w:rPr>
      </w:pPr>
      <w:r w:rsidRPr="00A82FA2">
        <w:rPr>
          <w:rFonts w:ascii="Times New Roman" w:hAnsi="Times New Roman" w:cs="Times New Roman"/>
          <w:sz w:val="24"/>
          <w:lang w:val="ru-RU"/>
        </w:rPr>
        <w:t>РЭШ, Литературное чтение (2кл</w:t>
      </w:r>
      <w:r>
        <w:rPr>
          <w:rFonts w:ascii="Times New Roman" w:hAnsi="Times New Roman" w:cs="Times New Roman"/>
          <w:sz w:val="24"/>
          <w:lang w:val="ru-RU"/>
        </w:rPr>
        <w:t>асс</w:t>
      </w:r>
      <w:r w:rsidRPr="00A82FA2">
        <w:rPr>
          <w:rFonts w:ascii="Times New Roman" w:hAnsi="Times New Roman" w:cs="Times New Roman"/>
          <w:sz w:val="24"/>
          <w:lang w:val="ru-RU"/>
        </w:rPr>
        <w:t>)</w:t>
      </w:r>
    </w:p>
    <w:p w:rsidR="00A03BCF" w:rsidRPr="006F65A3" w:rsidRDefault="005850D2" w:rsidP="005850D2">
      <w:pPr>
        <w:spacing w:after="0" w:line="240" w:lineRule="auto"/>
        <w:jc w:val="both"/>
        <w:rPr>
          <w:lang w:val="ru-RU"/>
        </w:rPr>
        <w:sectPr w:rsidR="00A03BCF" w:rsidRPr="006F65A3" w:rsidSect="005850D2">
          <w:pgSz w:w="11906" w:h="16383"/>
          <w:pgMar w:top="567" w:right="851" w:bottom="567" w:left="1701" w:header="720" w:footer="720" w:gutter="0"/>
          <w:cols w:space="720"/>
          <w:docGrid w:linePitch="299"/>
        </w:sectPr>
      </w:pPr>
      <w:r w:rsidRPr="00A82FA2">
        <w:rPr>
          <w:rFonts w:ascii="Times New Roman" w:hAnsi="Times New Roman" w:cs="Times New Roman"/>
          <w:sz w:val="24"/>
        </w:rPr>
        <w:t>https</w:t>
      </w:r>
      <w:r w:rsidRPr="00A82FA2">
        <w:rPr>
          <w:rFonts w:ascii="Times New Roman" w:hAnsi="Times New Roman" w:cs="Times New Roman"/>
          <w:sz w:val="24"/>
          <w:lang w:val="ru-RU"/>
        </w:rPr>
        <w:t>://</w:t>
      </w:r>
      <w:r w:rsidRPr="00A82FA2">
        <w:rPr>
          <w:rFonts w:ascii="Times New Roman" w:hAnsi="Times New Roman" w:cs="Times New Roman"/>
          <w:sz w:val="24"/>
        </w:rPr>
        <w:t>resh</w:t>
      </w:r>
      <w:r w:rsidRPr="00A82FA2">
        <w:rPr>
          <w:rFonts w:ascii="Times New Roman" w:hAnsi="Times New Roman" w:cs="Times New Roman"/>
          <w:sz w:val="24"/>
          <w:lang w:val="ru-RU"/>
        </w:rPr>
        <w:t>.</w:t>
      </w:r>
      <w:r w:rsidRPr="00A82FA2">
        <w:rPr>
          <w:rFonts w:ascii="Times New Roman" w:hAnsi="Times New Roman" w:cs="Times New Roman"/>
          <w:sz w:val="24"/>
        </w:rPr>
        <w:t>edu</w:t>
      </w:r>
      <w:r w:rsidRPr="00A82FA2">
        <w:rPr>
          <w:rFonts w:ascii="Times New Roman" w:hAnsi="Times New Roman" w:cs="Times New Roman"/>
          <w:sz w:val="24"/>
          <w:lang w:val="ru-RU"/>
        </w:rPr>
        <w:t>.</w:t>
      </w:r>
      <w:r w:rsidRPr="00A82FA2">
        <w:rPr>
          <w:rFonts w:ascii="Times New Roman" w:hAnsi="Times New Roman" w:cs="Times New Roman"/>
          <w:sz w:val="24"/>
        </w:rPr>
        <w:t>ru</w:t>
      </w:r>
      <w:r w:rsidRPr="00A82FA2">
        <w:rPr>
          <w:rFonts w:ascii="Times New Roman" w:hAnsi="Times New Roman" w:cs="Times New Roman"/>
          <w:sz w:val="24"/>
          <w:lang w:val="ru-RU"/>
        </w:rPr>
        <w:t>/</w:t>
      </w:r>
      <w:r w:rsidRPr="00A82FA2">
        <w:rPr>
          <w:rFonts w:ascii="Times New Roman" w:hAnsi="Times New Roman" w:cs="Times New Roman"/>
          <w:sz w:val="24"/>
        </w:rPr>
        <w:t>subject</w:t>
      </w:r>
      <w:r w:rsidRPr="00A82FA2">
        <w:rPr>
          <w:rFonts w:ascii="Times New Roman" w:hAnsi="Times New Roman" w:cs="Times New Roman"/>
          <w:sz w:val="24"/>
          <w:lang w:val="ru-RU"/>
        </w:rPr>
        <w:t>/32/2/</w:t>
      </w:r>
    </w:p>
    <w:bookmarkEnd w:id="24"/>
    <w:p w:rsidR="006F65A3" w:rsidRPr="006F65A3" w:rsidRDefault="006F65A3">
      <w:pPr>
        <w:rPr>
          <w:lang w:val="ru-RU"/>
        </w:rPr>
      </w:pPr>
    </w:p>
    <w:sectPr w:rsidR="006F65A3" w:rsidRPr="006F65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27A"/>
    <w:multiLevelType w:val="multilevel"/>
    <w:tmpl w:val="43F2F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F7984"/>
    <w:multiLevelType w:val="multilevel"/>
    <w:tmpl w:val="30CA3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E6628"/>
    <w:multiLevelType w:val="multilevel"/>
    <w:tmpl w:val="A1027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07DEB"/>
    <w:multiLevelType w:val="multilevel"/>
    <w:tmpl w:val="E1703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A0D46"/>
    <w:multiLevelType w:val="multilevel"/>
    <w:tmpl w:val="E7AA0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E388B"/>
    <w:multiLevelType w:val="multilevel"/>
    <w:tmpl w:val="D24E8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806D2"/>
    <w:multiLevelType w:val="multilevel"/>
    <w:tmpl w:val="8872E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A5697"/>
    <w:multiLevelType w:val="multilevel"/>
    <w:tmpl w:val="5964B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A564D"/>
    <w:multiLevelType w:val="multilevel"/>
    <w:tmpl w:val="FBC2F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835F19"/>
    <w:multiLevelType w:val="multilevel"/>
    <w:tmpl w:val="23526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8D5341"/>
    <w:multiLevelType w:val="multilevel"/>
    <w:tmpl w:val="4B7AE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6143D"/>
    <w:multiLevelType w:val="multilevel"/>
    <w:tmpl w:val="5CF69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52291"/>
    <w:multiLevelType w:val="multilevel"/>
    <w:tmpl w:val="AEE64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DC6B66"/>
    <w:multiLevelType w:val="multilevel"/>
    <w:tmpl w:val="016CC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D32C5"/>
    <w:multiLevelType w:val="multilevel"/>
    <w:tmpl w:val="E42AB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92868"/>
    <w:multiLevelType w:val="multilevel"/>
    <w:tmpl w:val="B62A1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A11DF7"/>
    <w:multiLevelType w:val="multilevel"/>
    <w:tmpl w:val="A8960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D075E1"/>
    <w:multiLevelType w:val="multilevel"/>
    <w:tmpl w:val="F7E0E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472EC"/>
    <w:multiLevelType w:val="multilevel"/>
    <w:tmpl w:val="23609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2B62BB"/>
    <w:multiLevelType w:val="multilevel"/>
    <w:tmpl w:val="F1A87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D76BA"/>
    <w:multiLevelType w:val="multilevel"/>
    <w:tmpl w:val="3D321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027DFC"/>
    <w:multiLevelType w:val="multilevel"/>
    <w:tmpl w:val="239EE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88469E"/>
    <w:multiLevelType w:val="multilevel"/>
    <w:tmpl w:val="BA34F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071BA4"/>
    <w:multiLevelType w:val="multilevel"/>
    <w:tmpl w:val="436A8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D34D4B"/>
    <w:multiLevelType w:val="multilevel"/>
    <w:tmpl w:val="10167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97249C"/>
    <w:multiLevelType w:val="multilevel"/>
    <w:tmpl w:val="55D8B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0D11C9"/>
    <w:multiLevelType w:val="multilevel"/>
    <w:tmpl w:val="E35CF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DD281C"/>
    <w:multiLevelType w:val="multilevel"/>
    <w:tmpl w:val="CF5CA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0F44B7"/>
    <w:multiLevelType w:val="multilevel"/>
    <w:tmpl w:val="E1840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FB62CD"/>
    <w:multiLevelType w:val="multilevel"/>
    <w:tmpl w:val="29748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7478E8"/>
    <w:multiLevelType w:val="multilevel"/>
    <w:tmpl w:val="63D0A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F96D87"/>
    <w:multiLevelType w:val="multilevel"/>
    <w:tmpl w:val="22021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830115"/>
    <w:multiLevelType w:val="multilevel"/>
    <w:tmpl w:val="882CA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F9666E"/>
    <w:multiLevelType w:val="multilevel"/>
    <w:tmpl w:val="95429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F5784"/>
    <w:multiLevelType w:val="multilevel"/>
    <w:tmpl w:val="740E9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D43C6"/>
    <w:multiLevelType w:val="multilevel"/>
    <w:tmpl w:val="AB045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73B67"/>
    <w:multiLevelType w:val="multilevel"/>
    <w:tmpl w:val="22B49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2"/>
  </w:num>
  <w:num w:numId="3">
    <w:abstractNumId w:val="36"/>
  </w:num>
  <w:num w:numId="4">
    <w:abstractNumId w:val="25"/>
  </w:num>
  <w:num w:numId="5">
    <w:abstractNumId w:val="19"/>
  </w:num>
  <w:num w:numId="6">
    <w:abstractNumId w:val="6"/>
  </w:num>
  <w:num w:numId="7">
    <w:abstractNumId w:val="33"/>
  </w:num>
  <w:num w:numId="8">
    <w:abstractNumId w:val="20"/>
  </w:num>
  <w:num w:numId="9">
    <w:abstractNumId w:val="5"/>
  </w:num>
  <w:num w:numId="10">
    <w:abstractNumId w:val="30"/>
  </w:num>
  <w:num w:numId="11">
    <w:abstractNumId w:val="12"/>
  </w:num>
  <w:num w:numId="12">
    <w:abstractNumId w:val="14"/>
  </w:num>
  <w:num w:numId="13">
    <w:abstractNumId w:val="27"/>
  </w:num>
  <w:num w:numId="14">
    <w:abstractNumId w:val="15"/>
  </w:num>
  <w:num w:numId="15">
    <w:abstractNumId w:val="23"/>
  </w:num>
  <w:num w:numId="16">
    <w:abstractNumId w:val="13"/>
  </w:num>
  <w:num w:numId="17">
    <w:abstractNumId w:val="22"/>
  </w:num>
  <w:num w:numId="18">
    <w:abstractNumId w:val="29"/>
  </w:num>
  <w:num w:numId="19">
    <w:abstractNumId w:val="11"/>
  </w:num>
  <w:num w:numId="20">
    <w:abstractNumId w:val="21"/>
  </w:num>
  <w:num w:numId="21">
    <w:abstractNumId w:val="24"/>
  </w:num>
  <w:num w:numId="22">
    <w:abstractNumId w:val="34"/>
  </w:num>
  <w:num w:numId="23">
    <w:abstractNumId w:val="4"/>
  </w:num>
  <w:num w:numId="24">
    <w:abstractNumId w:val="10"/>
  </w:num>
  <w:num w:numId="25">
    <w:abstractNumId w:val="0"/>
  </w:num>
  <w:num w:numId="26">
    <w:abstractNumId w:val="31"/>
  </w:num>
  <w:num w:numId="27">
    <w:abstractNumId w:val="3"/>
  </w:num>
  <w:num w:numId="28">
    <w:abstractNumId w:val="28"/>
  </w:num>
  <w:num w:numId="29">
    <w:abstractNumId w:val="16"/>
  </w:num>
  <w:num w:numId="30">
    <w:abstractNumId w:val="17"/>
  </w:num>
  <w:num w:numId="31">
    <w:abstractNumId w:val="8"/>
  </w:num>
  <w:num w:numId="32">
    <w:abstractNumId w:val="1"/>
  </w:num>
  <w:num w:numId="33">
    <w:abstractNumId w:val="35"/>
  </w:num>
  <w:num w:numId="34">
    <w:abstractNumId w:val="18"/>
  </w:num>
  <w:num w:numId="35">
    <w:abstractNumId w:val="7"/>
  </w:num>
  <w:num w:numId="36">
    <w:abstractNumId w:val="2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03BCF"/>
    <w:rsid w:val="00105D91"/>
    <w:rsid w:val="00173384"/>
    <w:rsid w:val="003104ED"/>
    <w:rsid w:val="003B22F9"/>
    <w:rsid w:val="0048204E"/>
    <w:rsid w:val="005850D2"/>
    <w:rsid w:val="006F65A3"/>
    <w:rsid w:val="00A03BCF"/>
    <w:rsid w:val="00A82FA2"/>
    <w:rsid w:val="00CA7E46"/>
    <w:rsid w:val="00CF3C6F"/>
    <w:rsid w:val="00E0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D1A2"/>
  <w15:docId w15:val="{67DF28D5-9A42-402F-907B-887AC6BD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50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85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AF03-3AC2-4AF3-80ED-987696B3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6957</Words>
  <Characters>39655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7</cp:revision>
  <cp:lastPrinted>2024-08-31T16:56:00Z</cp:lastPrinted>
  <dcterms:created xsi:type="dcterms:W3CDTF">2024-08-26T13:41:00Z</dcterms:created>
  <dcterms:modified xsi:type="dcterms:W3CDTF">2024-11-19T13:42:00Z</dcterms:modified>
</cp:coreProperties>
</file>